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38AA" w14:textId="0790E961" w:rsidR="005E1DBE" w:rsidRPr="007C3E46" w:rsidRDefault="005E1DBE" w:rsidP="007C3E46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i/>
          <w:iCs/>
          <w:smallCaps/>
          <w:sz w:val="28"/>
          <w:szCs w:val="28"/>
          <w:u w:val="single"/>
        </w:rPr>
      </w:pPr>
      <w:r w:rsidRPr="007C3E46">
        <w:rPr>
          <w:rFonts w:asciiTheme="minorHAnsi" w:hAnsiTheme="minorHAnsi" w:cstheme="minorHAnsi"/>
          <w:b/>
          <w:bCs/>
          <w:i/>
          <w:iCs/>
          <w:smallCaps/>
          <w:sz w:val="28"/>
          <w:szCs w:val="28"/>
          <w:highlight w:val="lightGray"/>
          <w:u w:val="single"/>
        </w:rPr>
        <w:t>USPEA Grant Application</w:t>
      </w:r>
    </w:p>
    <w:p w14:paraId="2B87B919" w14:textId="1269B498" w:rsidR="00E2453C" w:rsidRPr="00BE5053" w:rsidRDefault="00711BF7" w:rsidP="0053439B">
      <w:pPr>
        <w:pStyle w:val="NormalWeb"/>
        <w:spacing w:before="0" w:beforeAutospacing="0" w:after="80" w:afterAutospacing="0"/>
        <w:rPr>
          <w:rFonts w:asciiTheme="minorHAnsi" w:hAnsiTheme="minorHAnsi" w:cstheme="minorHAnsi"/>
        </w:rPr>
      </w:pPr>
      <w:r w:rsidRPr="007C3E46">
        <w:rPr>
          <w:rFonts w:asciiTheme="minorHAnsi" w:hAnsiTheme="minorHAnsi" w:cstheme="minorHAnsi"/>
          <w:sz w:val="22"/>
          <w:szCs w:val="22"/>
        </w:rPr>
        <w:t xml:space="preserve">The purpose of </w:t>
      </w:r>
      <w:r w:rsidR="007C3E46">
        <w:rPr>
          <w:rFonts w:asciiTheme="minorHAnsi" w:hAnsiTheme="minorHAnsi" w:cstheme="minorHAnsi"/>
          <w:sz w:val="22"/>
          <w:szCs w:val="22"/>
        </w:rPr>
        <w:t>the United States Para Equestrian Association (USPEA)</w:t>
      </w:r>
      <w:r w:rsidRPr="007C3E46">
        <w:rPr>
          <w:rFonts w:asciiTheme="minorHAnsi" w:hAnsiTheme="minorHAnsi" w:cstheme="minorHAnsi"/>
          <w:sz w:val="22"/>
          <w:szCs w:val="22"/>
        </w:rPr>
        <w:t xml:space="preserve"> grant programs is to assist </w:t>
      </w:r>
      <w:r w:rsidR="00DC0582" w:rsidRPr="007C3E46">
        <w:rPr>
          <w:rFonts w:asciiTheme="minorHAnsi" w:hAnsiTheme="minorHAnsi" w:cstheme="minorHAnsi"/>
          <w:sz w:val="22"/>
          <w:szCs w:val="22"/>
        </w:rPr>
        <w:t xml:space="preserve">US </w:t>
      </w:r>
      <w:r w:rsidR="006D3935" w:rsidRPr="007C3E46">
        <w:rPr>
          <w:rFonts w:asciiTheme="minorHAnsi" w:hAnsiTheme="minorHAnsi" w:cstheme="minorHAnsi"/>
          <w:sz w:val="22"/>
          <w:szCs w:val="22"/>
        </w:rPr>
        <w:t xml:space="preserve">New and </w:t>
      </w:r>
      <w:r w:rsidRPr="007C3E46">
        <w:rPr>
          <w:rFonts w:asciiTheme="minorHAnsi" w:hAnsiTheme="minorHAnsi" w:cstheme="minorHAnsi"/>
          <w:sz w:val="22"/>
          <w:szCs w:val="22"/>
        </w:rPr>
        <w:t xml:space="preserve">Emerging Athletes </w:t>
      </w:r>
      <w:r w:rsidR="006D3935" w:rsidRPr="007C3E46">
        <w:rPr>
          <w:rFonts w:asciiTheme="minorHAnsi" w:hAnsiTheme="minorHAnsi" w:cstheme="minorHAnsi"/>
          <w:sz w:val="22"/>
          <w:szCs w:val="22"/>
        </w:rPr>
        <w:t xml:space="preserve">begin their journey in </w:t>
      </w:r>
      <w:r w:rsidR="00713307" w:rsidRPr="007C3E46">
        <w:rPr>
          <w:rFonts w:asciiTheme="minorHAnsi" w:hAnsiTheme="minorHAnsi" w:cstheme="minorHAnsi"/>
          <w:sz w:val="22"/>
          <w:szCs w:val="22"/>
        </w:rPr>
        <w:t xml:space="preserve">US </w:t>
      </w:r>
      <w:r w:rsidR="00BE5053" w:rsidRPr="007C3E46">
        <w:rPr>
          <w:rFonts w:asciiTheme="minorHAnsi" w:hAnsiTheme="minorHAnsi" w:cstheme="minorHAnsi"/>
          <w:sz w:val="22"/>
          <w:szCs w:val="22"/>
        </w:rPr>
        <w:t xml:space="preserve">Para-Dressage </w:t>
      </w:r>
      <w:r w:rsidR="006D3935" w:rsidRPr="007C3E46">
        <w:rPr>
          <w:rFonts w:asciiTheme="minorHAnsi" w:hAnsiTheme="minorHAnsi" w:cstheme="minorHAnsi"/>
          <w:sz w:val="22"/>
          <w:szCs w:val="22"/>
        </w:rPr>
        <w:t xml:space="preserve">competition </w:t>
      </w:r>
      <w:r w:rsidR="004C1019" w:rsidRPr="007C3E46">
        <w:rPr>
          <w:rFonts w:asciiTheme="minorHAnsi" w:hAnsiTheme="minorHAnsi" w:cstheme="minorHAnsi"/>
          <w:sz w:val="22"/>
          <w:szCs w:val="22"/>
        </w:rPr>
        <w:t>with the goal of</w:t>
      </w:r>
      <w:r w:rsidR="00BE5053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6D3935" w:rsidRPr="007C3E46">
        <w:rPr>
          <w:rFonts w:asciiTheme="minorHAnsi" w:hAnsiTheme="minorHAnsi" w:cstheme="minorHAnsi"/>
          <w:sz w:val="22"/>
          <w:szCs w:val="22"/>
        </w:rPr>
        <w:t>qualifying for</w:t>
      </w:r>
      <w:r w:rsidR="00CD6741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Pr="007C3E46">
        <w:rPr>
          <w:rFonts w:asciiTheme="minorHAnsi" w:hAnsiTheme="minorHAnsi" w:cstheme="minorHAnsi"/>
          <w:sz w:val="22"/>
          <w:szCs w:val="22"/>
        </w:rPr>
        <w:t xml:space="preserve">the USEF Para-Equestrian </w:t>
      </w:r>
      <w:r w:rsidR="00E2453C" w:rsidRPr="007C3E46">
        <w:rPr>
          <w:rFonts w:asciiTheme="minorHAnsi" w:hAnsiTheme="minorHAnsi" w:cstheme="minorHAnsi"/>
          <w:sz w:val="22"/>
          <w:szCs w:val="22"/>
        </w:rPr>
        <w:t>Dressage Program Structure</w:t>
      </w:r>
      <w:r w:rsidR="004C1019" w:rsidRPr="007C3E46">
        <w:rPr>
          <w:rFonts w:asciiTheme="minorHAnsi" w:hAnsiTheme="minorHAnsi" w:cstheme="minorHAnsi"/>
          <w:sz w:val="22"/>
          <w:szCs w:val="22"/>
        </w:rPr>
        <w:t>,</w:t>
      </w:r>
      <w:r w:rsidR="00E2453C" w:rsidRPr="007C3E46">
        <w:rPr>
          <w:rFonts w:asciiTheme="minorHAnsi" w:hAnsiTheme="minorHAnsi" w:cstheme="minorHAnsi"/>
          <w:sz w:val="22"/>
          <w:szCs w:val="22"/>
        </w:rPr>
        <w:t xml:space="preserve"> Pathway Plan</w:t>
      </w:r>
      <w:r w:rsidR="00097F8B" w:rsidRPr="007C3E46">
        <w:rPr>
          <w:rFonts w:asciiTheme="minorHAnsi" w:hAnsiTheme="minorHAnsi" w:cstheme="minorHAnsi"/>
          <w:sz w:val="22"/>
          <w:szCs w:val="22"/>
        </w:rPr>
        <w:t xml:space="preserve"> and</w:t>
      </w:r>
      <w:r w:rsidR="00834664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6D3935" w:rsidRPr="007C3E46">
        <w:rPr>
          <w:rFonts w:asciiTheme="minorHAnsi" w:hAnsiTheme="minorHAnsi" w:cstheme="minorHAnsi"/>
          <w:sz w:val="22"/>
          <w:szCs w:val="22"/>
        </w:rPr>
        <w:t xml:space="preserve">to </w:t>
      </w:r>
      <w:r w:rsidR="00834664" w:rsidRPr="007C3E46">
        <w:rPr>
          <w:rFonts w:asciiTheme="minorHAnsi" w:hAnsiTheme="minorHAnsi" w:cstheme="minorHAnsi"/>
          <w:sz w:val="22"/>
          <w:szCs w:val="22"/>
        </w:rPr>
        <w:t>re</w:t>
      </w:r>
      <w:r w:rsidR="004C1019" w:rsidRPr="007C3E46">
        <w:rPr>
          <w:rFonts w:asciiTheme="minorHAnsi" w:hAnsiTheme="minorHAnsi" w:cstheme="minorHAnsi"/>
          <w:sz w:val="22"/>
          <w:szCs w:val="22"/>
        </w:rPr>
        <w:t>present the USA in national and international competitions</w:t>
      </w:r>
      <w:r w:rsidR="0053439B" w:rsidRPr="007C3E46">
        <w:rPr>
          <w:rFonts w:asciiTheme="minorHAnsi" w:hAnsiTheme="minorHAnsi" w:cstheme="minorHAnsi"/>
          <w:sz w:val="22"/>
          <w:szCs w:val="22"/>
        </w:rPr>
        <w:t>.</w:t>
      </w:r>
      <w:r w:rsidR="00A67640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8D34C1" w:rsidRPr="007C3E46">
        <w:rPr>
          <w:rFonts w:asciiTheme="minorHAnsi" w:hAnsiTheme="minorHAnsi" w:cstheme="minorHAnsi"/>
          <w:sz w:val="22"/>
          <w:szCs w:val="22"/>
        </w:rPr>
        <w:t xml:space="preserve">For more information on </w:t>
      </w:r>
      <w:r w:rsidR="00B13438" w:rsidRPr="007C3E46">
        <w:rPr>
          <w:rFonts w:asciiTheme="minorHAnsi" w:hAnsiTheme="minorHAnsi" w:cstheme="minorHAnsi"/>
          <w:sz w:val="22"/>
          <w:szCs w:val="22"/>
        </w:rPr>
        <w:t>these</w:t>
      </w:r>
      <w:r w:rsidR="008D34C1" w:rsidRPr="007C3E46">
        <w:rPr>
          <w:rFonts w:asciiTheme="minorHAnsi" w:hAnsiTheme="minorHAnsi" w:cstheme="minorHAnsi"/>
          <w:sz w:val="22"/>
          <w:szCs w:val="22"/>
        </w:rPr>
        <w:t xml:space="preserve"> program</w:t>
      </w:r>
      <w:r w:rsidR="00765E35" w:rsidRPr="007C3E46">
        <w:rPr>
          <w:rFonts w:asciiTheme="minorHAnsi" w:hAnsiTheme="minorHAnsi" w:cstheme="minorHAnsi"/>
          <w:sz w:val="22"/>
          <w:szCs w:val="22"/>
        </w:rPr>
        <w:t>s</w:t>
      </w:r>
      <w:r w:rsidR="008D34C1" w:rsidRPr="007C3E46">
        <w:rPr>
          <w:rFonts w:asciiTheme="minorHAnsi" w:hAnsiTheme="minorHAnsi" w:cstheme="minorHAnsi"/>
          <w:sz w:val="22"/>
          <w:szCs w:val="22"/>
        </w:rPr>
        <w:t xml:space="preserve">, please visit: </w:t>
      </w:r>
      <w:hyperlink r:id="rId7" w:history="1">
        <w:r w:rsidR="008D34C1" w:rsidRPr="007C3E4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https://www.usef.org/forms-pubs/j_vl_T6SfWg/emerging-program</w:t>
        </w:r>
      </w:hyperlink>
    </w:p>
    <w:p w14:paraId="558ECE23" w14:textId="08FBEFCA" w:rsidR="00191365" w:rsidRPr="007C3E46" w:rsidRDefault="00CD6741" w:rsidP="0053439B">
      <w:pPr>
        <w:pStyle w:val="NormalWeb"/>
        <w:spacing w:before="0" w:beforeAutospacing="0" w:after="80" w:afterAutospacing="0"/>
        <w:rPr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t xml:space="preserve">To apply for a grant, read the </w:t>
      </w:r>
      <w:r w:rsidR="00B13438" w:rsidRPr="007C3E46">
        <w:rPr>
          <w:rFonts w:asciiTheme="minorHAnsi" w:hAnsiTheme="minorHAnsi" w:cstheme="minorHAnsi"/>
          <w:sz w:val="22"/>
          <w:szCs w:val="22"/>
        </w:rPr>
        <w:t xml:space="preserve">criteria, choose the grant you want to apply for and </w:t>
      </w:r>
      <w:r w:rsidR="008D34C1" w:rsidRPr="007C3E46">
        <w:rPr>
          <w:rFonts w:asciiTheme="minorHAnsi" w:hAnsiTheme="minorHAnsi" w:cstheme="minorHAnsi"/>
          <w:sz w:val="22"/>
          <w:szCs w:val="22"/>
        </w:rPr>
        <w:t xml:space="preserve">complete the application. </w:t>
      </w:r>
      <w:r w:rsidRPr="007C3E46">
        <w:rPr>
          <w:rFonts w:asciiTheme="minorHAnsi" w:hAnsiTheme="minorHAnsi" w:cstheme="minorHAnsi"/>
          <w:sz w:val="22"/>
          <w:szCs w:val="22"/>
        </w:rPr>
        <w:t xml:space="preserve">Print, Scan and email it to the USPEA at </w:t>
      </w:r>
      <w:hyperlink r:id="rId8" w:history="1">
        <w:r w:rsidR="00704474" w:rsidRPr="007C3E46">
          <w:rPr>
            <w:rStyle w:val="Hyperlink"/>
            <w:rFonts w:asciiTheme="minorHAnsi" w:hAnsiTheme="minorHAnsi" w:cstheme="minorHAnsi"/>
            <w:sz w:val="22"/>
            <w:szCs w:val="22"/>
          </w:rPr>
          <w:t>info@uspea.org</w:t>
        </w:r>
      </w:hyperlink>
      <w:r w:rsidR="00704474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A67640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A67640" w:rsidRPr="007C3E4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or</w:t>
      </w:r>
      <w:r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A67640" w:rsidRPr="007C3E46">
        <w:rPr>
          <w:rFonts w:asciiTheme="minorHAnsi" w:hAnsiTheme="minorHAnsi" w:cstheme="minorHAnsi"/>
          <w:sz w:val="22"/>
          <w:szCs w:val="22"/>
        </w:rPr>
        <w:t>place</w:t>
      </w:r>
      <w:r w:rsidRPr="007C3E46">
        <w:rPr>
          <w:rFonts w:asciiTheme="minorHAnsi" w:hAnsiTheme="minorHAnsi" w:cstheme="minorHAnsi"/>
          <w:sz w:val="22"/>
          <w:szCs w:val="22"/>
        </w:rPr>
        <w:t xml:space="preserve"> in a stamped envelope and mail to</w:t>
      </w:r>
      <w:r w:rsidR="00ED6FB6" w:rsidRPr="007C3E46">
        <w:rPr>
          <w:rFonts w:asciiTheme="minorHAnsi" w:hAnsiTheme="minorHAnsi" w:cstheme="minorHAnsi"/>
          <w:sz w:val="22"/>
          <w:szCs w:val="22"/>
        </w:rPr>
        <w:t>:</w:t>
      </w:r>
      <w:r w:rsidR="00191365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8817F3">
        <w:rPr>
          <w:rFonts w:asciiTheme="minorHAnsi" w:hAnsiTheme="minorHAnsi" w:cstheme="minorHAnsi"/>
          <w:sz w:val="22"/>
          <w:szCs w:val="22"/>
        </w:rPr>
        <w:tab/>
      </w:r>
      <w:r w:rsidR="008817F3">
        <w:rPr>
          <w:rFonts w:asciiTheme="minorHAnsi" w:hAnsiTheme="minorHAnsi" w:cstheme="minorHAnsi"/>
          <w:sz w:val="22"/>
          <w:szCs w:val="22"/>
        </w:rPr>
        <w:tab/>
      </w:r>
      <w:r w:rsidR="00C167E2" w:rsidRPr="007C3E46">
        <w:rPr>
          <w:rFonts w:asciiTheme="minorHAnsi" w:hAnsiTheme="minorHAnsi" w:cstheme="minorHAnsi"/>
          <w:sz w:val="22"/>
          <w:szCs w:val="22"/>
        </w:rPr>
        <w:t>USPEA</w:t>
      </w:r>
    </w:p>
    <w:p w14:paraId="03BFBC3B" w14:textId="1CD97F00" w:rsidR="00191365" w:rsidRPr="007C3E46" w:rsidRDefault="00C167E2" w:rsidP="0093339D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t>c/o Ellie Brimmer, Secretary</w:t>
      </w:r>
    </w:p>
    <w:p w14:paraId="69AA053C" w14:textId="34E35C69" w:rsidR="00191365" w:rsidRPr="007C3E46" w:rsidRDefault="00191365" w:rsidP="0093339D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t xml:space="preserve">12359 </w:t>
      </w:r>
      <w:proofErr w:type="spellStart"/>
      <w:r w:rsidRPr="007C3E46">
        <w:rPr>
          <w:rFonts w:asciiTheme="minorHAnsi" w:hAnsiTheme="minorHAnsi" w:cstheme="minorHAnsi"/>
          <w:sz w:val="22"/>
          <w:szCs w:val="22"/>
        </w:rPr>
        <w:t>Westhall</w:t>
      </w:r>
      <w:proofErr w:type="spellEnd"/>
      <w:r w:rsidRPr="007C3E46">
        <w:rPr>
          <w:rFonts w:asciiTheme="minorHAnsi" w:hAnsiTheme="minorHAnsi" w:cstheme="minorHAnsi"/>
          <w:sz w:val="22"/>
          <w:szCs w:val="22"/>
        </w:rPr>
        <w:t xml:space="preserve"> Place</w:t>
      </w:r>
    </w:p>
    <w:p w14:paraId="6F05E729" w14:textId="1A1BE3F7" w:rsidR="008D34C1" w:rsidRPr="007C3E46" w:rsidRDefault="00191365" w:rsidP="0093339D">
      <w:pPr>
        <w:pStyle w:val="NormalWeb"/>
        <w:spacing w:before="0" w:beforeAutospacing="0" w:after="40" w:afterAutospacing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t>Wellington FL 33414</w:t>
      </w:r>
    </w:p>
    <w:p w14:paraId="74C5EA05" w14:textId="2087D765" w:rsidR="00191365" w:rsidRPr="00191365" w:rsidRDefault="00191365" w:rsidP="00191365">
      <w:pPr>
        <w:pStyle w:val="NormalWeb"/>
        <w:spacing w:before="0" w:beforeAutospacing="0" w:after="40" w:afterAutospacing="0"/>
        <w:rPr>
          <w:rFonts w:asciiTheme="minorHAnsi" w:hAnsiTheme="minorHAnsi" w:cstheme="minorHAnsi"/>
          <w:b/>
          <w:bCs/>
          <w:sz w:val="16"/>
          <w:szCs w:val="16"/>
        </w:rPr>
      </w:pPr>
      <w:r w:rsidRPr="00191365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_____________________________________________________________________________________________________________________</w:t>
      </w:r>
    </w:p>
    <w:p w14:paraId="0514F622" w14:textId="77777777" w:rsidR="00191365" w:rsidRPr="00191365" w:rsidRDefault="00191365" w:rsidP="00191365">
      <w:pPr>
        <w:pStyle w:val="NormalWeb"/>
        <w:spacing w:before="0" w:beforeAutospacing="0" w:after="40" w:afterAutospacing="0"/>
        <w:rPr>
          <w:rFonts w:asciiTheme="minorHAnsi" w:hAnsiTheme="minorHAnsi" w:cstheme="minorHAnsi"/>
          <w:b/>
          <w:bCs/>
          <w:sz w:val="6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867"/>
        <w:gridCol w:w="1192"/>
        <w:gridCol w:w="674"/>
        <w:gridCol w:w="945"/>
        <w:gridCol w:w="921"/>
        <w:gridCol w:w="1866"/>
      </w:tblGrid>
      <w:tr w:rsidR="00676DC3" w:rsidRPr="00676DC3" w14:paraId="46C75F89" w14:textId="77777777" w:rsidTr="00BE5053">
        <w:tc>
          <w:tcPr>
            <w:tcW w:w="1012" w:type="pct"/>
            <w:vAlign w:val="bottom"/>
          </w:tcPr>
          <w:p w14:paraId="28CCE001" w14:textId="531E10D6" w:rsidR="00676DC3" w:rsidRPr="00676DC3" w:rsidRDefault="00676DC3" w:rsidP="00191365">
            <w:pPr>
              <w:spacing w:after="80"/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Applicant Name:</w:t>
            </w:r>
          </w:p>
        </w:tc>
        <w:tc>
          <w:tcPr>
            <w:tcW w:w="3988" w:type="pct"/>
            <w:gridSpan w:val="6"/>
            <w:tcBorders>
              <w:bottom w:val="single" w:sz="4" w:space="0" w:color="auto"/>
            </w:tcBorders>
            <w:vAlign w:val="bottom"/>
          </w:tcPr>
          <w:p w14:paraId="56BA5E7A" w14:textId="1CDFB5DA" w:rsidR="00676DC3" w:rsidRPr="00676DC3" w:rsidRDefault="00676DC3" w:rsidP="00191365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  <w:tr w:rsidR="00676DC3" w:rsidRPr="00676DC3" w14:paraId="2A819471" w14:textId="77777777" w:rsidTr="00191365">
        <w:tc>
          <w:tcPr>
            <w:tcW w:w="1012" w:type="pct"/>
            <w:vAlign w:val="bottom"/>
          </w:tcPr>
          <w:p w14:paraId="69A8F637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 xml:space="preserve">DOB                 </w:t>
            </w:r>
            <w:proofErr w:type="gramStart"/>
            <w:r w:rsidRPr="00676DC3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676DC3">
              <w:rPr>
                <w:rFonts w:asciiTheme="minorHAnsi" w:hAnsiTheme="minorHAnsi" w:cstheme="minorHAnsi"/>
              </w:rPr>
              <w:t>if under 18yrs):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bottom"/>
          </w:tcPr>
          <w:p w14:paraId="11FA87F5" w14:textId="4D502B0F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533E6BAA" w14:textId="77777777" w:rsidR="00676DC3" w:rsidRPr="00676DC3" w:rsidRDefault="00676DC3" w:rsidP="000D23CD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Parent/Guardian Name:</w:t>
            </w:r>
          </w:p>
        </w:tc>
        <w:tc>
          <w:tcPr>
            <w:tcW w:w="997" w:type="pct"/>
            <w:gridSpan w:val="2"/>
            <w:tcBorders>
              <w:bottom w:val="single" w:sz="4" w:space="0" w:color="auto"/>
            </w:tcBorders>
            <w:vAlign w:val="bottom"/>
          </w:tcPr>
          <w:p w14:paraId="1CB5324D" w14:textId="77777777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bottom"/>
          </w:tcPr>
          <w:p w14:paraId="6E5769C5" w14:textId="77777777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676DC3" w:rsidRPr="00676DC3" w14:paraId="0BEF86EB" w14:textId="77777777" w:rsidTr="00BE5053">
        <w:tc>
          <w:tcPr>
            <w:tcW w:w="1012" w:type="pct"/>
            <w:vAlign w:val="bottom"/>
          </w:tcPr>
          <w:p w14:paraId="48287FDA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3988" w:type="pct"/>
            <w:gridSpan w:val="6"/>
            <w:tcBorders>
              <w:bottom w:val="single" w:sz="4" w:space="0" w:color="auto"/>
            </w:tcBorders>
            <w:vAlign w:val="bottom"/>
          </w:tcPr>
          <w:p w14:paraId="54BDAF00" w14:textId="1790C780" w:rsidR="00676DC3" w:rsidRPr="00676DC3" w:rsidRDefault="00676DC3" w:rsidP="00191365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6DC3" w:rsidRPr="00676DC3" w14:paraId="63D45A6F" w14:textId="77777777" w:rsidTr="00BE5053">
        <w:tc>
          <w:tcPr>
            <w:tcW w:w="1012" w:type="pct"/>
            <w:vAlign w:val="bottom"/>
          </w:tcPr>
          <w:p w14:paraId="7F1798C5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City/State/Zip:</w:t>
            </w:r>
          </w:p>
        </w:tc>
        <w:tc>
          <w:tcPr>
            <w:tcW w:w="3988" w:type="pct"/>
            <w:gridSpan w:val="6"/>
            <w:tcBorders>
              <w:bottom w:val="single" w:sz="4" w:space="0" w:color="auto"/>
            </w:tcBorders>
            <w:vAlign w:val="bottom"/>
          </w:tcPr>
          <w:p w14:paraId="474CAEA2" w14:textId="2842464E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676DC3" w:rsidRPr="00676DC3" w14:paraId="39E14431" w14:textId="77777777" w:rsidTr="00191365">
        <w:tc>
          <w:tcPr>
            <w:tcW w:w="1012" w:type="pct"/>
            <w:vAlign w:val="bottom"/>
          </w:tcPr>
          <w:p w14:paraId="649E4F81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Main Phone:</w:t>
            </w:r>
          </w:p>
        </w:tc>
        <w:tc>
          <w:tcPr>
            <w:tcW w:w="1634" w:type="pct"/>
            <w:gridSpan w:val="2"/>
            <w:tcBorders>
              <w:bottom w:val="single" w:sz="4" w:space="0" w:color="auto"/>
            </w:tcBorders>
            <w:vAlign w:val="bottom"/>
          </w:tcPr>
          <w:p w14:paraId="285CF962" w14:textId="77777777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865" w:type="pct"/>
            <w:gridSpan w:val="2"/>
            <w:vAlign w:val="bottom"/>
          </w:tcPr>
          <w:p w14:paraId="11D7DF33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Other Phone:</w:t>
            </w:r>
          </w:p>
        </w:tc>
        <w:tc>
          <w:tcPr>
            <w:tcW w:w="1489" w:type="pct"/>
            <w:gridSpan w:val="2"/>
            <w:tcBorders>
              <w:bottom w:val="single" w:sz="4" w:space="0" w:color="auto"/>
            </w:tcBorders>
            <w:vAlign w:val="bottom"/>
          </w:tcPr>
          <w:p w14:paraId="219A5CA7" w14:textId="77777777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676DC3" w:rsidRPr="00676DC3" w14:paraId="346883A2" w14:textId="77777777" w:rsidTr="00BE5053">
        <w:tc>
          <w:tcPr>
            <w:tcW w:w="1012" w:type="pct"/>
            <w:vAlign w:val="bottom"/>
          </w:tcPr>
          <w:p w14:paraId="1201D742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3988" w:type="pct"/>
            <w:gridSpan w:val="6"/>
            <w:tcBorders>
              <w:bottom w:val="single" w:sz="4" w:space="0" w:color="auto"/>
            </w:tcBorders>
            <w:vAlign w:val="bottom"/>
          </w:tcPr>
          <w:p w14:paraId="6BABAF14" w14:textId="77777777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28CAD58A" w14:textId="77777777" w:rsidR="00F14AED" w:rsidRPr="007C3E46" w:rsidRDefault="00F14AED" w:rsidP="00292806">
      <w:pPr>
        <w:spacing w:after="80"/>
        <w:rPr>
          <w:rFonts w:asciiTheme="minorHAnsi" w:hAnsiTheme="minorHAnsi" w:cstheme="minorHAnsi"/>
          <w:sz w:val="22"/>
          <w:szCs w:val="22"/>
          <w:u w:val="single"/>
        </w:rPr>
      </w:pPr>
    </w:p>
    <w:p w14:paraId="6D8CA5DA" w14:textId="62EDACB1" w:rsidR="00E45EB0" w:rsidRPr="007C3E46" w:rsidRDefault="00E45EB0" w:rsidP="00292806">
      <w:pPr>
        <w:spacing w:after="80"/>
        <w:rPr>
          <w:rFonts w:asciiTheme="minorHAnsi" w:hAnsiTheme="minorHAnsi" w:cstheme="minorHAnsi"/>
          <w:sz w:val="22"/>
          <w:szCs w:val="22"/>
          <w:u w:val="single"/>
        </w:rPr>
      </w:pPr>
      <w:r w:rsidRPr="007C3E46">
        <w:rPr>
          <w:rFonts w:asciiTheme="minorHAnsi" w:hAnsiTheme="minorHAnsi" w:cstheme="minorHAnsi"/>
          <w:sz w:val="22"/>
          <w:szCs w:val="22"/>
          <w:u w:val="single"/>
        </w:rPr>
        <w:t xml:space="preserve">Name of Grant </w:t>
      </w:r>
      <w:r w:rsidR="00347F7C" w:rsidRPr="007C3E46">
        <w:rPr>
          <w:rFonts w:asciiTheme="minorHAnsi" w:hAnsiTheme="minorHAnsi" w:cstheme="minorHAnsi"/>
          <w:sz w:val="22"/>
          <w:szCs w:val="22"/>
          <w:u w:val="single"/>
        </w:rPr>
        <w:t xml:space="preserve">Being </w:t>
      </w:r>
      <w:r w:rsidRPr="007C3E46">
        <w:rPr>
          <w:rFonts w:asciiTheme="minorHAnsi" w:hAnsiTheme="minorHAnsi" w:cstheme="minorHAnsi"/>
          <w:sz w:val="22"/>
          <w:szCs w:val="22"/>
          <w:u w:val="single"/>
        </w:rPr>
        <w:t>Request</w:t>
      </w:r>
      <w:r w:rsidR="00347F7C" w:rsidRPr="007C3E46">
        <w:rPr>
          <w:rFonts w:asciiTheme="minorHAnsi" w:hAnsiTheme="minorHAnsi" w:cstheme="minorHAnsi"/>
          <w:sz w:val="22"/>
          <w:szCs w:val="22"/>
          <w:u w:val="single"/>
        </w:rPr>
        <w:t>ed</w:t>
      </w:r>
      <w:r w:rsidRPr="007C3E46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="008B1304" w:rsidRPr="007C3E46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834664" w:rsidRPr="007C3E46">
        <w:rPr>
          <w:rFonts w:asciiTheme="minorHAnsi" w:hAnsiTheme="minorHAnsi" w:cstheme="minorHAnsi"/>
          <w:sz w:val="22"/>
          <w:szCs w:val="22"/>
          <w:u w:val="single"/>
        </w:rPr>
        <w:t>Please</w:t>
      </w:r>
      <w:r w:rsidR="00834664" w:rsidRPr="007C3E46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B853CE" w:rsidRPr="007C3E46">
        <w:rPr>
          <w:rFonts w:asciiTheme="minorHAnsi" w:hAnsiTheme="minorHAnsi" w:cstheme="minorHAnsi"/>
          <w:sz w:val="22"/>
          <w:szCs w:val="22"/>
          <w:u w:val="single"/>
        </w:rPr>
        <w:t>mark only one grant)</w:t>
      </w:r>
    </w:p>
    <w:p w14:paraId="47C3A04C" w14:textId="77777777" w:rsidR="00E45EB0" w:rsidRPr="007C3E46" w:rsidRDefault="00E45EB0" w:rsidP="0029280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Hope Hand Memorial (HHM) Domestic CPEDI1* Equine Travel Grant</w:t>
      </w:r>
    </w:p>
    <w:p w14:paraId="36E94E77" w14:textId="77777777" w:rsidR="00E45EB0" w:rsidRPr="007C3E46" w:rsidRDefault="00E45EB0" w:rsidP="0029280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Hope Hand Memorial (HHM) USEF Festival of Champions Equine Travel Grant</w:t>
      </w:r>
    </w:p>
    <w:p w14:paraId="2F73F051" w14:textId="77777777" w:rsidR="00E45EB0" w:rsidRPr="007C3E46" w:rsidRDefault="00E45EB0" w:rsidP="0029280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Jonathan Wentz Memorial (JWM) Emerging Athlete National Show Grant</w:t>
      </w:r>
    </w:p>
    <w:p w14:paraId="0DD7190A" w14:textId="2E515A18" w:rsidR="00E45EB0" w:rsidRPr="007C3E46" w:rsidRDefault="00E45EB0" w:rsidP="0029280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Jonathan Wentz Memorial (JWM) Initial Classification Travel Grant</w:t>
      </w:r>
    </w:p>
    <w:p w14:paraId="01FA1C52" w14:textId="272DF6DB" w:rsidR="005F3EC7" w:rsidRPr="007C3E46" w:rsidRDefault="005F3EC7" w:rsidP="0029280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Pr="007C3E46">
        <w:rPr>
          <w:rFonts w:asciiTheme="minorHAnsi" w:hAnsiTheme="minorHAnsi" w:cstheme="minorHAnsi"/>
          <w:color w:val="000000" w:themeColor="text1"/>
          <w:sz w:val="22"/>
          <w:szCs w:val="22"/>
        </w:rPr>
        <w:t>Meg Mullin Memorial (MMM) Initial FEI Equine Passport Grant</w:t>
      </w:r>
    </w:p>
    <w:p w14:paraId="0FE83E4C" w14:textId="0C9638CA" w:rsidR="00E45EB0" w:rsidRPr="007C3E46" w:rsidRDefault="00E45EB0" w:rsidP="00CD6741">
      <w:pPr>
        <w:spacing w:after="80"/>
        <w:rPr>
          <w:rFonts w:asciiTheme="minorHAnsi" w:hAnsiTheme="minorHAnsi" w:cstheme="minorHAnsi"/>
          <w:bCs/>
          <w:sz w:val="22"/>
          <w:szCs w:val="22"/>
        </w:rPr>
      </w:pPr>
      <w:r w:rsidRPr="007C3E46">
        <w:rPr>
          <w:rFonts w:asciiTheme="minorHAnsi" w:hAnsiTheme="minorHAnsi" w:cstheme="minorHAnsi"/>
          <w:bCs/>
          <w:sz w:val="22"/>
          <w:szCs w:val="22"/>
        </w:rPr>
        <w:t xml:space="preserve">Have you previously received a grant from the USPEA?  </w:t>
      </w:r>
      <w:r w:rsidRPr="007C3E46">
        <w:rPr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Yes  </w:t>
      </w:r>
      <w:r w:rsidRPr="007C3E46">
        <w:rPr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No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6112"/>
      </w:tblGrid>
      <w:tr w:rsidR="00F14AED" w14:paraId="7812C430" w14:textId="77777777" w:rsidTr="00F14AED">
        <w:trPr>
          <w:trHeight w:val="258"/>
        </w:trPr>
        <w:tc>
          <w:tcPr>
            <w:tcW w:w="1732" w:type="pct"/>
            <w:vMerge w:val="restart"/>
            <w:vAlign w:val="bottom"/>
          </w:tcPr>
          <w:p w14:paraId="773DA927" w14:textId="72A56B3D" w:rsidR="00F14AED" w:rsidRDefault="00F14AED" w:rsidP="00F14AED">
            <w:pPr>
              <w:spacing w:after="8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CD6741">
              <w:rPr>
                <w:rFonts w:asciiTheme="minorHAnsi" w:hAnsiTheme="minorHAnsi" w:cstheme="minorHAnsi"/>
              </w:rPr>
              <w:t>If yes, please provide Date(s) and Name(s) of Grant(s):</w:t>
            </w:r>
          </w:p>
        </w:tc>
        <w:tc>
          <w:tcPr>
            <w:tcW w:w="3268" w:type="pct"/>
            <w:vAlign w:val="bottom"/>
          </w:tcPr>
          <w:p w14:paraId="138F35E1" w14:textId="4717A02D" w:rsidR="00F14AED" w:rsidRDefault="00F14AED" w:rsidP="00F14AED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  <w:tr w:rsidR="00F14AED" w14:paraId="62AFD9B6" w14:textId="77777777" w:rsidTr="00F14AED">
        <w:trPr>
          <w:trHeight w:val="258"/>
        </w:trPr>
        <w:tc>
          <w:tcPr>
            <w:tcW w:w="1732" w:type="pct"/>
            <w:vMerge/>
            <w:vAlign w:val="bottom"/>
          </w:tcPr>
          <w:p w14:paraId="52535C8F" w14:textId="77777777" w:rsidR="00F14AED" w:rsidRDefault="00F14AED" w:rsidP="00F14AED">
            <w:pPr>
              <w:spacing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268" w:type="pct"/>
            <w:vAlign w:val="bottom"/>
          </w:tcPr>
          <w:p w14:paraId="6312C8D7" w14:textId="77777777" w:rsidR="00F14AED" w:rsidRDefault="00F14AED" w:rsidP="00F14AED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</w:tbl>
    <w:p w14:paraId="5EE9A67F" w14:textId="77777777" w:rsidR="00F14AED" w:rsidRPr="00F14AED" w:rsidRDefault="00F14AED" w:rsidP="00244948">
      <w:pPr>
        <w:spacing w:after="8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2D137996" w14:textId="7B3FF011" w:rsidR="00292806" w:rsidRDefault="00292806" w:rsidP="00244948">
      <w:pPr>
        <w:spacing w:after="80"/>
        <w:rPr>
          <w:rFonts w:asciiTheme="minorHAnsi" w:hAnsiTheme="minorHAnsi" w:cstheme="minorHAnsi"/>
          <w:b/>
          <w:bCs/>
          <w:u w:val="single"/>
        </w:rPr>
      </w:pPr>
      <w:r w:rsidRPr="00292806">
        <w:rPr>
          <w:rFonts w:asciiTheme="minorHAnsi" w:hAnsiTheme="minorHAnsi" w:cstheme="minorHAnsi"/>
          <w:b/>
          <w:bCs/>
          <w:u w:val="single"/>
        </w:rPr>
        <w:t>For Travel Grants</w:t>
      </w:r>
      <w:r>
        <w:rPr>
          <w:rFonts w:asciiTheme="minorHAnsi" w:hAnsiTheme="minorHAnsi" w:cstheme="minorHAnsi"/>
          <w:b/>
          <w:bCs/>
          <w:u w:val="single"/>
        </w:rPr>
        <w:t>, please provide the following information: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729"/>
        <w:gridCol w:w="481"/>
        <w:gridCol w:w="635"/>
        <w:gridCol w:w="783"/>
        <w:gridCol w:w="1206"/>
        <w:gridCol w:w="1740"/>
        <w:gridCol w:w="762"/>
        <w:gridCol w:w="1015"/>
      </w:tblGrid>
      <w:tr w:rsidR="00ED6FB6" w14:paraId="37DDD806" w14:textId="77777777" w:rsidTr="00B13438">
        <w:trPr>
          <w:trHeight w:val="467"/>
        </w:trPr>
        <w:tc>
          <w:tcPr>
            <w:tcW w:w="17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B4902" w14:textId="0DADB9E6" w:rsidR="001528CA" w:rsidRDefault="00ED6FB6" w:rsidP="00ED6FB6">
            <w:pPr>
              <w:spacing w:after="8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Travelling FROM where: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964F8" w14:textId="33098149" w:rsidR="001528CA" w:rsidRPr="001528CA" w:rsidRDefault="001528CA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  <w:r w:rsidRPr="001528CA">
              <w:rPr>
                <w:rFonts w:asciiTheme="minorHAnsi" w:hAnsiTheme="minorHAnsi" w:cstheme="minorHAnsi"/>
                <w:sz w:val="23"/>
                <w:szCs w:val="23"/>
              </w:rPr>
              <w:t>City:</w:t>
            </w: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37D3F" w14:textId="76C88047" w:rsidR="00ED6FB6" w:rsidRPr="00B5012A" w:rsidRDefault="00ED6FB6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8BD2A" w14:textId="145A050B" w:rsidR="001528CA" w:rsidRPr="001528CA" w:rsidRDefault="001528CA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State: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CB6CF" w14:textId="67DEA615" w:rsidR="001528CA" w:rsidRPr="00B5012A" w:rsidRDefault="001528CA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D6FB6" w14:paraId="052E38A2" w14:textId="77777777" w:rsidTr="00B13438">
        <w:trPr>
          <w:trHeight w:val="665"/>
        </w:trPr>
        <w:tc>
          <w:tcPr>
            <w:tcW w:w="177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B53A31" w14:textId="53D541CC" w:rsidR="00B5012A" w:rsidRPr="001528CA" w:rsidRDefault="00ED6FB6" w:rsidP="00ED6FB6">
            <w:pPr>
              <w:spacing w:after="8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B5012A" w:rsidRPr="001528CA">
              <w:rPr>
                <w:rFonts w:asciiTheme="minorHAnsi" w:hAnsiTheme="minorHAnsi" w:cstheme="minorHAnsi"/>
                <w:sz w:val="23"/>
                <w:szCs w:val="23"/>
              </w:rPr>
              <w:t xml:space="preserve">ravelling </w:t>
            </w:r>
            <w:proofErr w:type="gramStart"/>
            <w:r w:rsidR="00B5012A" w:rsidRPr="001528CA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where</w:t>
            </w:r>
            <w:r w:rsidR="00B5012A" w:rsidRPr="001528CA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34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B83D48" w14:textId="40718159" w:rsidR="00B5012A" w:rsidRDefault="00B5012A" w:rsidP="00ED6FB6">
            <w:pPr>
              <w:spacing w:after="80"/>
              <w:rPr>
                <w:rFonts w:asciiTheme="minorHAnsi" w:hAnsiTheme="minorHAnsi" w:cstheme="minorHAnsi"/>
              </w:rPr>
            </w:pPr>
            <w:r w:rsidRPr="001528CA">
              <w:rPr>
                <w:rFonts w:asciiTheme="minorHAnsi" w:hAnsiTheme="minorHAnsi" w:cstheme="minorHAnsi"/>
                <w:sz w:val="23"/>
                <w:szCs w:val="23"/>
              </w:rPr>
              <w:t>City:</w:t>
            </w:r>
          </w:p>
        </w:tc>
        <w:tc>
          <w:tcPr>
            <w:tcW w:w="211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13E114" w14:textId="77777777" w:rsidR="00B5012A" w:rsidRPr="00B5012A" w:rsidRDefault="00B5012A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AE81A6" w14:textId="502B2C02" w:rsidR="00B5012A" w:rsidRDefault="00B5012A" w:rsidP="00ED6FB6">
            <w:pPr>
              <w:spacing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State:</w:t>
            </w: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8645BD" w14:textId="73F38813" w:rsidR="00B5012A" w:rsidRPr="00B5012A" w:rsidRDefault="00B5012A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5012A" w14:paraId="7C2D1F6B" w14:textId="77777777" w:rsidTr="00B13438">
        <w:tc>
          <w:tcPr>
            <w:tcW w:w="149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481B44" w14:textId="5E80080A" w:rsidR="00B5012A" w:rsidRPr="00B5012A" w:rsidRDefault="00B5012A" w:rsidP="00B5012A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  <w:r w:rsidRPr="00B5012A">
              <w:rPr>
                <w:rFonts w:asciiTheme="minorHAnsi" w:hAnsiTheme="minorHAnsi" w:cstheme="minorHAnsi"/>
                <w:sz w:val="23"/>
                <w:szCs w:val="23"/>
              </w:rPr>
              <w:t xml:space="preserve">Total </w:t>
            </w:r>
            <w:r w:rsidRPr="00B5012A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  <w:u w:val="single"/>
              </w:rPr>
              <w:t xml:space="preserve">ONE-WAY </w:t>
            </w:r>
            <w:r w:rsidRPr="00B5012A">
              <w:rPr>
                <w:rFonts w:asciiTheme="minorHAnsi" w:hAnsiTheme="minorHAnsi" w:cstheme="minorHAnsi"/>
                <w:sz w:val="23"/>
                <w:szCs w:val="23"/>
              </w:rPr>
              <w:t>mileage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4AA47F" w14:textId="77777777" w:rsidR="00B5012A" w:rsidRPr="00B5012A" w:rsidRDefault="00B5012A" w:rsidP="00B5012A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92304A" w14:textId="27E0B8E8" w:rsidR="00B5012A" w:rsidRPr="00B5012A" w:rsidRDefault="00B5012A" w:rsidP="00B5012A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7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56BC" w14:textId="6C6AE2F8" w:rsidR="00B5012A" w:rsidRDefault="00B5012A" w:rsidP="00B5012A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</w:tbl>
    <w:p w14:paraId="046B4B44" w14:textId="6609058B" w:rsidR="008D34C1" w:rsidRPr="00F14AED" w:rsidRDefault="008D34C1" w:rsidP="008D34C1">
      <w:pPr>
        <w:rPr>
          <w:rFonts w:asciiTheme="minorHAnsi" w:hAnsiTheme="minorHAnsi" w:cstheme="minorHAnsi"/>
          <w:sz w:val="8"/>
          <w:szCs w:val="8"/>
        </w:rPr>
      </w:pPr>
    </w:p>
    <w:p w14:paraId="7AC9B123" w14:textId="269D748B" w:rsidR="00A67640" w:rsidRPr="00A67640" w:rsidRDefault="00A67640" w:rsidP="008D34C1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6170"/>
        <w:gridCol w:w="812"/>
        <w:gridCol w:w="1158"/>
      </w:tblGrid>
      <w:tr w:rsidR="00765E35" w14:paraId="79C91590" w14:textId="77777777" w:rsidTr="00765E35">
        <w:tc>
          <w:tcPr>
            <w:tcW w:w="648" w:type="pct"/>
            <w:tcBorders>
              <w:top w:val="nil"/>
              <w:bottom w:val="nil"/>
            </w:tcBorders>
          </w:tcPr>
          <w:p w14:paraId="7D0A70E1" w14:textId="06AD6CD1" w:rsidR="00A67640" w:rsidRDefault="00A67640" w:rsidP="008D3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3299" w:type="pct"/>
          </w:tcPr>
          <w:p w14:paraId="14995C41" w14:textId="77777777" w:rsidR="00A67640" w:rsidRDefault="00A67640" w:rsidP="008D3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tcBorders>
              <w:top w:val="nil"/>
              <w:bottom w:val="nil"/>
            </w:tcBorders>
            <w:vAlign w:val="bottom"/>
          </w:tcPr>
          <w:p w14:paraId="5A74EE79" w14:textId="53D1C458" w:rsidR="00A67640" w:rsidRDefault="00A67640" w:rsidP="00765E3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19" w:type="pct"/>
          </w:tcPr>
          <w:p w14:paraId="52ED6F06" w14:textId="77777777" w:rsidR="00A67640" w:rsidRDefault="00A67640" w:rsidP="008D34C1">
            <w:pPr>
              <w:rPr>
                <w:rFonts w:asciiTheme="minorHAnsi" w:hAnsiTheme="minorHAnsi" w:cstheme="minorHAnsi"/>
              </w:rPr>
            </w:pPr>
          </w:p>
        </w:tc>
      </w:tr>
    </w:tbl>
    <w:p w14:paraId="018CB079" w14:textId="10CC3DE9" w:rsidR="00A67640" w:rsidRDefault="00A67640" w:rsidP="008D34C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5044"/>
        <w:gridCol w:w="812"/>
        <w:gridCol w:w="1158"/>
      </w:tblGrid>
      <w:tr w:rsidR="00A67640" w14:paraId="3BFF9AD2" w14:textId="77777777" w:rsidTr="00765E35">
        <w:tc>
          <w:tcPr>
            <w:tcW w:w="1250" w:type="pct"/>
            <w:tcBorders>
              <w:top w:val="nil"/>
              <w:bottom w:val="nil"/>
            </w:tcBorders>
            <w:vAlign w:val="bottom"/>
          </w:tcPr>
          <w:p w14:paraId="3E253842" w14:textId="1E4045CB" w:rsidR="00A67640" w:rsidRPr="00F14AED" w:rsidRDefault="00F14AED" w:rsidP="00765E3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 of Parent/ Guardian</w:t>
            </w:r>
            <w:r w:rsidR="002A3E7F">
              <w:rPr>
                <w:rFonts w:asciiTheme="minorHAnsi" w:hAnsiTheme="minorHAnsi" w:cstheme="minorHAnsi"/>
              </w:rPr>
              <w:t xml:space="preserve"> </w:t>
            </w:r>
            <w:r w:rsidR="002A3E7F">
              <w:rPr>
                <w:rFonts w:asciiTheme="minorHAnsi" w:hAnsiTheme="minorHAnsi" w:cstheme="minorHAnsi"/>
                <w:sz w:val="18"/>
                <w:szCs w:val="18"/>
              </w:rPr>
              <w:t>(if applicable)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7" w:type="pct"/>
          </w:tcPr>
          <w:p w14:paraId="34EC1990" w14:textId="77777777" w:rsidR="00A67640" w:rsidRDefault="00A67640" w:rsidP="008D34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bottom w:val="nil"/>
            </w:tcBorders>
            <w:vAlign w:val="bottom"/>
          </w:tcPr>
          <w:p w14:paraId="609D7E21" w14:textId="030B6275" w:rsidR="00A67640" w:rsidRPr="00765E35" w:rsidRDefault="00765E35" w:rsidP="00765E3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19" w:type="pct"/>
          </w:tcPr>
          <w:p w14:paraId="14FCA982" w14:textId="77777777" w:rsidR="00A67640" w:rsidRDefault="00A67640" w:rsidP="008D34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C90260F" w14:textId="156DD6F2" w:rsidR="008A75D4" w:rsidRPr="00347F7C" w:rsidRDefault="008A75D4" w:rsidP="00B13438">
      <w:pPr>
        <w:spacing w:after="160" w:line="259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The USPEA will be offering the following types of G</w:t>
      </w:r>
      <w:r w:rsidRPr="00347F7C">
        <w:rPr>
          <w:rFonts w:asciiTheme="minorHAnsi" w:hAnsiTheme="minorHAnsi" w:cstheme="minorHAnsi"/>
          <w:b/>
          <w:bCs/>
          <w:u w:val="single"/>
        </w:rPr>
        <w:t>rant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Pr="00347F7C">
        <w:rPr>
          <w:rFonts w:asciiTheme="minorHAnsi" w:hAnsiTheme="minorHAnsi" w:cstheme="minorHAnsi"/>
          <w:b/>
          <w:bCs/>
          <w:u w:val="single"/>
        </w:rPr>
        <w:t>:</w:t>
      </w:r>
    </w:p>
    <w:p w14:paraId="1110B7C9" w14:textId="77777777" w:rsidR="008A75D4" w:rsidRDefault="008A75D4" w:rsidP="008A75D4">
      <w:pPr>
        <w:pStyle w:val="NormalWeb"/>
        <w:numPr>
          <w:ilvl w:val="0"/>
          <w:numId w:val="4"/>
        </w:numPr>
        <w:spacing w:before="0" w:beforeAutospacing="0" w:after="80" w:afterAutospacing="0"/>
        <w:rPr>
          <w:rFonts w:asciiTheme="minorHAnsi" w:hAnsiTheme="minorHAnsi" w:cstheme="minorHAnsi"/>
        </w:rPr>
      </w:pPr>
      <w:r w:rsidRPr="005E4D20">
        <w:rPr>
          <w:rFonts w:asciiTheme="minorHAnsi" w:hAnsiTheme="minorHAnsi" w:cstheme="minorHAnsi"/>
          <w:b/>
          <w:bCs/>
        </w:rPr>
        <w:t>Equine Travel Grants</w:t>
      </w:r>
      <w:r>
        <w:rPr>
          <w:rFonts w:asciiTheme="minorHAnsi" w:hAnsiTheme="minorHAnsi" w:cstheme="minorHAnsi"/>
        </w:rPr>
        <w:t xml:space="preserve"> - To be used to offset the travel expenses incurred for horse transportation.</w:t>
      </w:r>
    </w:p>
    <w:p w14:paraId="4967658C" w14:textId="5401C6E7" w:rsidR="008A75D4" w:rsidRDefault="008A75D4" w:rsidP="008A75D4">
      <w:pPr>
        <w:pStyle w:val="NormalWeb"/>
        <w:numPr>
          <w:ilvl w:val="0"/>
          <w:numId w:val="4"/>
        </w:numPr>
        <w:spacing w:before="0" w:beforeAutospacing="0" w:after="80" w:afterAutospacing="0"/>
        <w:rPr>
          <w:rFonts w:asciiTheme="minorHAnsi" w:hAnsiTheme="minorHAnsi" w:cstheme="minorHAnsi"/>
        </w:rPr>
      </w:pPr>
      <w:r w:rsidRPr="005E4D20">
        <w:rPr>
          <w:rFonts w:asciiTheme="minorHAnsi" w:hAnsiTheme="minorHAnsi" w:cstheme="minorHAnsi"/>
          <w:b/>
          <w:bCs/>
        </w:rPr>
        <w:t xml:space="preserve">Show </w:t>
      </w:r>
      <w:r>
        <w:rPr>
          <w:rFonts w:asciiTheme="minorHAnsi" w:hAnsiTheme="minorHAnsi" w:cstheme="minorHAnsi"/>
          <w:b/>
          <w:bCs/>
        </w:rPr>
        <w:t>G</w:t>
      </w:r>
      <w:r w:rsidRPr="005E4D20">
        <w:rPr>
          <w:rFonts w:asciiTheme="minorHAnsi" w:hAnsiTheme="minorHAnsi" w:cstheme="minorHAnsi"/>
          <w:b/>
          <w:bCs/>
        </w:rPr>
        <w:t>rants</w:t>
      </w:r>
      <w:r>
        <w:rPr>
          <w:rFonts w:asciiTheme="minorHAnsi" w:hAnsiTheme="minorHAnsi" w:cstheme="minorHAnsi"/>
        </w:rPr>
        <w:t xml:space="preserve"> - To be used to offset specific competition expenses such as entry and/or stabling fees; purchase of shavings</w:t>
      </w:r>
      <w:r w:rsidR="00262D5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D94EC51" w14:textId="77777777" w:rsidR="00262D5A" w:rsidRDefault="008A75D4" w:rsidP="008A75D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 w:cstheme="minorHAnsi"/>
        </w:rPr>
      </w:pPr>
      <w:r w:rsidRPr="00262D5A">
        <w:rPr>
          <w:rFonts w:asciiTheme="minorHAnsi" w:hAnsiTheme="minorHAnsi" w:cstheme="minorHAnsi"/>
          <w:b/>
          <w:bCs/>
        </w:rPr>
        <w:t>Initial Classification Travel Grants</w:t>
      </w:r>
      <w:r w:rsidRPr="00262D5A">
        <w:rPr>
          <w:rFonts w:asciiTheme="minorHAnsi" w:hAnsiTheme="minorHAnsi" w:cstheme="minorHAnsi"/>
        </w:rPr>
        <w:t xml:space="preserve"> – To be used to offset the cost of travelling to and from a classification event for expenses such as air or train travel; gas, tolls, reasonable cost for lodging</w:t>
      </w:r>
      <w:r w:rsidR="00262D5A" w:rsidRPr="00262D5A">
        <w:rPr>
          <w:rFonts w:asciiTheme="minorHAnsi" w:hAnsiTheme="minorHAnsi" w:cstheme="minorHAnsi"/>
        </w:rPr>
        <w:t>.</w:t>
      </w:r>
      <w:r w:rsidRPr="00262D5A">
        <w:rPr>
          <w:rFonts w:asciiTheme="minorHAnsi" w:hAnsiTheme="minorHAnsi" w:cstheme="minorHAnsi"/>
        </w:rPr>
        <w:t xml:space="preserve"> </w:t>
      </w:r>
    </w:p>
    <w:p w14:paraId="4F32EF7E" w14:textId="79B4F12B" w:rsidR="008A75D4" w:rsidRPr="00262D5A" w:rsidRDefault="008A75D4" w:rsidP="008A75D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 w:cstheme="minorHAnsi"/>
        </w:rPr>
      </w:pPr>
      <w:r w:rsidRPr="00262D5A">
        <w:rPr>
          <w:rFonts w:asciiTheme="minorHAnsi" w:hAnsiTheme="minorHAnsi" w:cstheme="minorHAnsi"/>
        </w:rPr>
        <w:t xml:space="preserve">All grants are subject to the approval of the USPEA Board of Directors and availability of funds.  </w:t>
      </w:r>
    </w:p>
    <w:p w14:paraId="701A882B" w14:textId="77777777" w:rsidR="008A75D4" w:rsidRDefault="008A75D4" w:rsidP="008A75D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grants will be awarded </w:t>
      </w:r>
      <w:r w:rsidRPr="00C33DDA">
        <w:rPr>
          <w:rFonts w:asciiTheme="minorHAnsi" w:hAnsiTheme="minorHAnsi" w:cstheme="minorHAnsi"/>
          <w:b/>
          <w:bCs/>
          <w:i/>
          <w:iCs/>
        </w:rPr>
        <w:t>after</w:t>
      </w:r>
      <w:r>
        <w:rPr>
          <w:rFonts w:asciiTheme="minorHAnsi" w:hAnsiTheme="minorHAnsi" w:cstheme="minorHAnsi"/>
        </w:rPr>
        <w:t xml:space="preserve"> completion of the event, pending the submission of the following:</w:t>
      </w:r>
    </w:p>
    <w:p w14:paraId="44E6B9D4" w14:textId="77777777" w:rsidR="008A75D4" w:rsidRDefault="008A75D4" w:rsidP="008A75D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Proof of Participation;</w:t>
      </w:r>
    </w:p>
    <w:p w14:paraId="6273DC8B" w14:textId="676DE577" w:rsidR="008A75D4" w:rsidRDefault="008A75D4" w:rsidP="008A75D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Expense Receipts</w:t>
      </w:r>
      <w:r w:rsidR="00C120FA">
        <w:rPr>
          <w:rFonts w:asciiTheme="minorHAnsi" w:hAnsiTheme="minorHAnsi" w:cstheme="minorHAnsi"/>
        </w:rPr>
        <w:t xml:space="preserve"> specific to grants</w:t>
      </w:r>
      <w:r>
        <w:rPr>
          <w:rFonts w:asciiTheme="minorHAnsi" w:hAnsiTheme="minorHAnsi" w:cstheme="minorHAnsi"/>
        </w:rPr>
        <w:t>;</w:t>
      </w:r>
    </w:p>
    <w:p w14:paraId="11E0BB3B" w14:textId="77777777" w:rsidR="008A75D4" w:rsidRDefault="008A75D4" w:rsidP="008A75D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W9 form </w:t>
      </w:r>
    </w:p>
    <w:p w14:paraId="757B8E23" w14:textId="77777777" w:rsidR="008A75D4" w:rsidRPr="00D14DA8" w:rsidRDefault="008A75D4" w:rsidP="008A75D4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Forms can be downloaded and printed </w:t>
      </w:r>
      <w:r w:rsidRPr="00D14DA8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>:</w:t>
      </w:r>
      <w:r w:rsidRPr="00D14DA8">
        <w:rPr>
          <w:rFonts w:asciiTheme="minorHAnsi" w:hAnsiTheme="minorHAnsi" w:cstheme="minorHAnsi"/>
        </w:rPr>
        <w:t xml:space="preserve"> </w:t>
      </w:r>
      <w:hyperlink r:id="rId9" w:history="1">
        <w:r w:rsidRPr="00D14DA8">
          <w:rPr>
            <w:rStyle w:val="Hyperlink"/>
            <w:rFonts w:asciiTheme="minorHAnsi" w:hAnsiTheme="minorHAnsi" w:cstheme="minorHAnsi"/>
            <w:shd w:val="clear" w:color="auto" w:fill="FFFFFF"/>
          </w:rPr>
          <w:t>https://www.irs.gov/pub/irs-pdf/fw9.pdf</w:t>
        </w:r>
      </w:hyperlink>
      <w:r w:rsidRPr="00D14DA8">
        <w:rPr>
          <w:rFonts w:asciiTheme="minorHAnsi" w:hAnsiTheme="minorHAnsi" w:cstheme="minorHAnsi"/>
          <w:color w:val="006D21"/>
          <w:shd w:val="clear" w:color="auto" w:fill="FFFFFF"/>
        </w:rPr>
        <w:t>.</w:t>
      </w:r>
    </w:p>
    <w:p w14:paraId="3F72BA8D" w14:textId="77777777" w:rsidR="008A75D4" w:rsidRDefault="008A75D4" w:rsidP="002449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A2A2684" w14:textId="7A5C3BE5" w:rsidR="00EC4CEE" w:rsidRDefault="00EC4CEE" w:rsidP="002449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Criteria </w:t>
      </w:r>
      <w:r w:rsidR="00347F7C"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>F</w:t>
      </w:r>
      <w:r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or </w:t>
      </w:r>
      <w:r w:rsidR="00347F7C"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ll </w:t>
      </w:r>
      <w:r w:rsidR="00347F7C"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>G</w:t>
      </w:r>
      <w:r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>rants</w:t>
      </w:r>
    </w:p>
    <w:p w14:paraId="56E5CB0D" w14:textId="77777777" w:rsidR="00244948" w:rsidRPr="00244948" w:rsidRDefault="00244948" w:rsidP="0024494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152380ED" w14:textId="5DF53D1D" w:rsidR="00347F7C" w:rsidRDefault="00244948" w:rsidP="00244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apply for any of the grants offered by the USPEA, the athlete must:</w:t>
      </w:r>
    </w:p>
    <w:p w14:paraId="6E148811" w14:textId="453AB645" w:rsidR="00EC4CEE" w:rsidRPr="00AC3965" w:rsidRDefault="00347F7C" w:rsidP="0024494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</w:t>
      </w:r>
      <w:r w:rsidR="00EC4CEE">
        <w:rPr>
          <w:rFonts w:asciiTheme="minorHAnsi" w:hAnsiTheme="minorHAnsi" w:cstheme="minorHAnsi"/>
        </w:rPr>
        <w:t xml:space="preserve"> a current member of USPEA</w:t>
      </w:r>
      <w:r w:rsidR="002153E0">
        <w:rPr>
          <w:rFonts w:asciiTheme="minorHAnsi" w:hAnsiTheme="minorHAnsi" w:cstheme="minorHAnsi"/>
        </w:rPr>
        <w:t xml:space="preserve"> </w:t>
      </w:r>
      <w:r w:rsidR="002153E0" w:rsidRPr="0053439B">
        <w:rPr>
          <w:rFonts w:asciiTheme="minorHAnsi" w:hAnsiTheme="minorHAnsi" w:cstheme="minorHAnsi"/>
        </w:rPr>
        <w:t xml:space="preserve">at time of </w:t>
      </w:r>
      <w:r w:rsidR="00832180" w:rsidRPr="0053439B">
        <w:rPr>
          <w:rFonts w:asciiTheme="minorHAnsi" w:hAnsiTheme="minorHAnsi" w:cstheme="minorHAnsi"/>
        </w:rPr>
        <w:t>application and event</w:t>
      </w:r>
      <w:r w:rsidR="002153E0" w:rsidRPr="0053439B">
        <w:rPr>
          <w:rFonts w:asciiTheme="minorHAnsi" w:hAnsiTheme="minorHAnsi" w:cstheme="minorHAnsi"/>
        </w:rPr>
        <w:t>.</w:t>
      </w:r>
      <w:r w:rsidR="00EC4CEE" w:rsidRPr="0053439B">
        <w:rPr>
          <w:rFonts w:asciiTheme="minorHAnsi" w:hAnsiTheme="minorHAnsi" w:cstheme="minorHAnsi"/>
        </w:rPr>
        <w:t xml:space="preserve"> </w:t>
      </w:r>
      <w:r w:rsidR="00EC4CEE" w:rsidRPr="00AC3965">
        <w:rPr>
          <w:rFonts w:asciiTheme="minorHAnsi" w:hAnsiTheme="minorHAnsi" w:cstheme="minorHAnsi"/>
          <w:i/>
          <w:iCs/>
          <w:color w:val="000007"/>
        </w:rPr>
        <w:t>(</w:t>
      </w:r>
      <w:r w:rsidR="005E1DBE" w:rsidRPr="00AC3965">
        <w:rPr>
          <w:rFonts w:asciiTheme="minorHAnsi" w:hAnsiTheme="minorHAnsi" w:cstheme="minorHAnsi"/>
          <w:i/>
          <w:iCs/>
          <w:color w:val="000007"/>
        </w:rPr>
        <w:t xml:space="preserve">Apply for </w:t>
      </w:r>
      <w:r w:rsidR="00EC4CEE" w:rsidRPr="00AC3965">
        <w:rPr>
          <w:rFonts w:asciiTheme="minorHAnsi" w:hAnsiTheme="minorHAnsi" w:cstheme="minorHAnsi"/>
          <w:i/>
          <w:iCs/>
          <w:color w:val="000007"/>
        </w:rPr>
        <w:t xml:space="preserve">Membership at </w:t>
      </w:r>
      <w:hyperlink r:id="rId10" w:history="1">
        <w:r w:rsidR="00DC0582" w:rsidRPr="00AC3965">
          <w:rPr>
            <w:rStyle w:val="Hyperlink"/>
            <w:rFonts w:asciiTheme="minorHAnsi" w:hAnsiTheme="minorHAnsi" w:cstheme="minorHAnsi"/>
            <w:i/>
            <w:iCs/>
          </w:rPr>
          <w:t>www.uspea.org</w:t>
        </w:r>
      </w:hyperlink>
      <w:proofErr w:type="gramStart"/>
      <w:r w:rsidR="00EC4CEE" w:rsidRPr="00AC3965">
        <w:rPr>
          <w:rFonts w:asciiTheme="minorHAnsi" w:hAnsiTheme="minorHAnsi" w:cstheme="minorHAnsi"/>
          <w:i/>
          <w:iCs/>
          <w:color w:val="0000FF"/>
        </w:rPr>
        <w:t>)</w:t>
      </w:r>
      <w:r w:rsidR="005E1DBE" w:rsidRPr="00AC3965">
        <w:rPr>
          <w:rFonts w:asciiTheme="minorHAnsi" w:hAnsiTheme="minorHAnsi" w:cstheme="minorHAnsi"/>
          <w:color w:val="0000FF"/>
        </w:rPr>
        <w:t>.</w:t>
      </w:r>
      <w:r w:rsidR="00262D5A">
        <w:rPr>
          <w:rFonts w:asciiTheme="minorHAnsi" w:hAnsiTheme="minorHAnsi" w:cstheme="minorHAnsi"/>
          <w:color w:val="0000FF"/>
        </w:rPr>
        <w:t>`</w:t>
      </w:r>
      <w:proofErr w:type="gramEnd"/>
    </w:p>
    <w:p w14:paraId="37FAAE3D" w14:textId="385BBE31" w:rsidR="00FA5293" w:rsidRPr="0053439B" w:rsidRDefault="002153E0" w:rsidP="0024494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3439B">
        <w:rPr>
          <w:rFonts w:asciiTheme="minorHAnsi" w:hAnsiTheme="minorHAnsi" w:cstheme="minorHAnsi"/>
        </w:rPr>
        <w:t xml:space="preserve">Be a </w:t>
      </w:r>
      <w:r w:rsidR="00DC0582" w:rsidRPr="0053439B">
        <w:rPr>
          <w:rFonts w:asciiTheme="minorHAnsi" w:hAnsiTheme="minorHAnsi" w:cstheme="minorHAnsi"/>
        </w:rPr>
        <w:t>U</w:t>
      </w:r>
      <w:r w:rsidR="00441E25" w:rsidRPr="0053439B">
        <w:rPr>
          <w:rFonts w:asciiTheme="minorHAnsi" w:hAnsiTheme="minorHAnsi" w:cstheme="minorHAnsi"/>
        </w:rPr>
        <w:t xml:space="preserve">nited </w:t>
      </w:r>
      <w:r w:rsidR="00DC0582" w:rsidRPr="0053439B">
        <w:rPr>
          <w:rFonts w:asciiTheme="minorHAnsi" w:hAnsiTheme="minorHAnsi" w:cstheme="minorHAnsi"/>
        </w:rPr>
        <w:t>S</w:t>
      </w:r>
      <w:r w:rsidR="00441E25" w:rsidRPr="0053439B">
        <w:rPr>
          <w:rFonts w:asciiTheme="minorHAnsi" w:hAnsiTheme="minorHAnsi" w:cstheme="minorHAnsi"/>
        </w:rPr>
        <w:t>tates</w:t>
      </w:r>
      <w:r w:rsidR="00DC0582" w:rsidRPr="0053439B">
        <w:rPr>
          <w:rFonts w:asciiTheme="minorHAnsi" w:hAnsiTheme="minorHAnsi" w:cstheme="minorHAnsi"/>
        </w:rPr>
        <w:t xml:space="preserve"> citizen </w:t>
      </w:r>
      <w:r w:rsidRPr="0053439B">
        <w:rPr>
          <w:rFonts w:asciiTheme="minorHAnsi" w:hAnsiTheme="minorHAnsi" w:cstheme="minorHAnsi"/>
        </w:rPr>
        <w:t xml:space="preserve">who has </w:t>
      </w:r>
      <w:r w:rsidR="00F057D2" w:rsidRPr="0053439B">
        <w:rPr>
          <w:rFonts w:asciiTheme="minorHAnsi" w:hAnsiTheme="minorHAnsi" w:cstheme="minorHAnsi"/>
        </w:rPr>
        <w:t>declared</w:t>
      </w:r>
      <w:r w:rsidR="00DC0582" w:rsidRPr="0053439B">
        <w:rPr>
          <w:rFonts w:asciiTheme="minorHAnsi" w:hAnsiTheme="minorHAnsi" w:cstheme="minorHAnsi"/>
        </w:rPr>
        <w:t xml:space="preserve"> for the U</w:t>
      </w:r>
      <w:r w:rsidR="00441E25" w:rsidRPr="0053439B">
        <w:rPr>
          <w:rFonts w:asciiTheme="minorHAnsi" w:hAnsiTheme="minorHAnsi" w:cstheme="minorHAnsi"/>
        </w:rPr>
        <w:t xml:space="preserve">nited </w:t>
      </w:r>
      <w:r w:rsidR="00DC0582" w:rsidRPr="0053439B">
        <w:rPr>
          <w:rFonts w:asciiTheme="minorHAnsi" w:hAnsiTheme="minorHAnsi" w:cstheme="minorHAnsi"/>
        </w:rPr>
        <w:t>S</w:t>
      </w:r>
      <w:r w:rsidR="00441E25" w:rsidRPr="0053439B">
        <w:rPr>
          <w:rFonts w:asciiTheme="minorHAnsi" w:hAnsiTheme="minorHAnsi" w:cstheme="minorHAnsi"/>
        </w:rPr>
        <w:t>tates</w:t>
      </w:r>
      <w:r w:rsidR="00DC0582" w:rsidRPr="0053439B">
        <w:rPr>
          <w:rFonts w:asciiTheme="minorHAnsi" w:hAnsiTheme="minorHAnsi" w:cstheme="minorHAnsi"/>
        </w:rPr>
        <w:t>.</w:t>
      </w:r>
      <w:r w:rsidR="00AC3965" w:rsidRPr="0053439B">
        <w:rPr>
          <w:rFonts w:asciiTheme="minorHAnsi" w:hAnsiTheme="minorHAnsi" w:cstheme="minorHAnsi"/>
        </w:rPr>
        <w:t xml:space="preserve"> </w:t>
      </w:r>
    </w:p>
    <w:p w14:paraId="767264DF" w14:textId="794B0779" w:rsidR="00DC0582" w:rsidRPr="0053439B" w:rsidRDefault="009560A4" w:rsidP="00FA529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3439B">
        <w:rPr>
          <w:rFonts w:asciiTheme="minorHAnsi" w:hAnsiTheme="minorHAnsi" w:cstheme="minorHAnsi"/>
        </w:rPr>
        <w:t>Athletes competing for another country do not qualify for USPEA grants.</w:t>
      </w:r>
    </w:p>
    <w:p w14:paraId="24B4E685" w14:textId="36A4E0C6" w:rsidR="00EC4CEE" w:rsidRDefault="00347F7C" w:rsidP="00244948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</w:t>
      </w:r>
      <w:r w:rsidR="00EC4CEE">
        <w:rPr>
          <w:rFonts w:asciiTheme="minorHAnsi" w:hAnsiTheme="minorHAnsi" w:cstheme="minorHAnsi"/>
        </w:rPr>
        <w:t xml:space="preserve"> </w:t>
      </w:r>
      <w:r w:rsidR="005E1DBE">
        <w:rPr>
          <w:rFonts w:asciiTheme="minorHAnsi" w:hAnsiTheme="minorHAnsi" w:cstheme="minorHAnsi"/>
        </w:rPr>
        <w:t xml:space="preserve">at least </w:t>
      </w:r>
      <w:r w:rsidR="00EC4CEE">
        <w:rPr>
          <w:rFonts w:asciiTheme="minorHAnsi" w:hAnsiTheme="minorHAnsi" w:cstheme="minorHAnsi"/>
        </w:rPr>
        <w:t>16 years old within the competition year</w:t>
      </w:r>
      <w:r w:rsidR="005E1DBE">
        <w:rPr>
          <w:rFonts w:asciiTheme="minorHAnsi" w:hAnsiTheme="minorHAnsi" w:cstheme="minorHAnsi"/>
        </w:rPr>
        <w:t>.</w:t>
      </w:r>
    </w:p>
    <w:p w14:paraId="5B759FFC" w14:textId="77777777" w:rsidR="00832180" w:rsidRPr="00832180" w:rsidRDefault="00347F7C" w:rsidP="002153E0">
      <w:pPr>
        <w:pStyle w:val="NormalWeb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Have</w:t>
      </w:r>
      <w:r w:rsidR="00EC4CEE">
        <w:rPr>
          <w:rFonts w:asciiTheme="minorHAnsi" w:hAnsiTheme="minorHAnsi" w:cstheme="minorHAnsi"/>
        </w:rPr>
        <w:t xml:space="preserve"> a current USEF National or FEI International Classification with </w:t>
      </w:r>
      <w:r w:rsidR="005E1DBE" w:rsidRPr="00347F7C">
        <w:rPr>
          <w:rFonts w:asciiTheme="minorHAnsi" w:hAnsiTheme="minorHAnsi" w:cstheme="minorHAnsi"/>
          <w:b/>
          <w:bCs/>
        </w:rPr>
        <w:t>C</w:t>
      </w:r>
      <w:r w:rsidR="00EC4CEE" w:rsidRPr="00347F7C">
        <w:rPr>
          <w:rFonts w:asciiTheme="minorHAnsi" w:hAnsiTheme="minorHAnsi" w:cstheme="minorHAnsi"/>
          <w:b/>
          <w:bCs/>
        </w:rPr>
        <w:t>onfirmed Grade</w:t>
      </w:r>
      <w:r w:rsidR="00EC4CEE">
        <w:rPr>
          <w:rFonts w:asciiTheme="minorHAnsi" w:hAnsiTheme="minorHAnsi" w:cstheme="minorHAnsi"/>
        </w:rPr>
        <w:t xml:space="preserve"> or </w:t>
      </w:r>
      <w:r w:rsidR="00EC4CEE" w:rsidRPr="00347F7C">
        <w:rPr>
          <w:rFonts w:asciiTheme="minorHAnsi" w:hAnsiTheme="minorHAnsi" w:cstheme="minorHAnsi"/>
          <w:b/>
          <w:bCs/>
        </w:rPr>
        <w:t>Review Set Date Status</w:t>
      </w:r>
      <w:r w:rsidR="00EC4CEE">
        <w:rPr>
          <w:rFonts w:asciiTheme="minorHAnsi" w:hAnsiTheme="minorHAnsi" w:cstheme="minorHAnsi"/>
        </w:rPr>
        <w:t xml:space="preserve">. </w:t>
      </w:r>
    </w:p>
    <w:p w14:paraId="4AFC36FC" w14:textId="467AA9CE" w:rsidR="00EC4CEE" w:rsidRPr="0053439B" w:rsidRDefault="00E5110D" w:rsidP="00832180">
      <w:pPr>
        <w:pStyle w:val="NormalWeb"/>
        <w:numPr>
          <w:ilvl w:val="1"/>
          <w:numId w:val="2"/>
        </w:numPr>
        <w:rPr>
          <w:rFonts w:asciiTheme="minorHAnsi" w:hAnsiTheme="minorHAnsi" w:cstheme="minorHAnsi"/>
          <w:i/>
          <w:iCs/>
        </w:rPr>
      </w:pPr>
      <w:r w:rsidRPr="0053439B">
        <w:rPr>
          <w:rFonts w:asciiTheme="minorHAnsi" w:hAnsiTheme="minorHAnsi" w:cstheme="minorHAnsi"/>
          <w:i/>
          <w:iCs/>
        </w:rPr>
        <w:t>Exception</w:t>
      </w:r>
      <w:r w:rsidR="00832180" w:rsidRPr="0053439B">
        <w:rPr>
          <w:rFonts w:asciiTheme="minorHAnsi" w:hAnsiTheme="minorHAnsi" w:cstheme="minorHAnsi"/>
          <w:i/>
          <w:iCs/>
        </w:rPr>
        <w:t>: A</w:t>
      </w:r>
      <w:r w:rsidRPr="0053439B">
        <w:rPr>
          <w:rFonts w:asciiTheme="minorHAnsi" w:hAnsiTheme="minorHAnsi" w:cstheme="minorHAnsi"/>
          <w:i/>
          <w:iCs/>
        </w:rPr>
        <w:t xml:space="preserve">thletes applying for </w:t>
      </w:r>
      <w:r w:rsidR="00832180" w:rsidRPr="0053439B">
        <w:rPr>
          <w:rFonts w:asciiTheme="minorHAnsi" w:hAnsiTheme="minorHAnsi" w:cstheme="minorHAnsi"/>
          <w:i/>
          <w:iCs/>
        </w:rPr>
        <w:t xml:space="preserve">the </w:t>
      </w:r>
      <w:r w:rsidRPr="0053439B">
        <w:rPr>
          <w:rFonts w:asciiTheme="minorHAnsi" w:hAnsiTheme="minorHAnsi" w:cstheme="minorHAnsi"/>
          <w:i/>
          <w:iCs/>
        </w:rPr>
        <w:t xml:space="preserve">JWM Initial Classification </w:t>
      </w:r>
      <w:r w:rsidR="00832180" w:rsidRPr="0053439B">
        <w:rPr>
          <w:rFonts w:asciiTheme="minorHAnsi" w:hAnsiTheme="minorHAnsi" w:cstheme="minorHAnsi"/>
          <w:i/>
          <w:iCs/>
        </w:rPr>
        <w:t>G</w:t>
      </w:r>
      <w:r w:rsidRPr="0053439B">
        <w:rPr>
          <w:rFonts w:asciiTheme="minorHAnsi" w:hAnsiTheme="minorHAnsi" w:cstheme="minorHAnsi"/>
          <w:i/>
          <w:iCs/>
        </w:rPr>
        <w:t xml:space="preserve">rant </w:t>
      </w:r>
      <w:r w:rsidR="00832180" w:rsidRPr="0053439B">
        <w:rPr>
          <w:rFonts w:asciiTheme="minorHAnsi" w:hAnsiTheme="minorHAnsi" w:cstheme="minorHAnsi"/>
          <w:i/>
          <w:iCs/>
        </w:rPr>
        <w:t xml:space="preserve">only need to </w:t>
      </w:r>
      <w:r w:rsidRPr="0053439B">
        <w:rPr>
          <w:rFonts w:asciiTheme="minorHAnsi" w:hAnsiTheme="minorHAnsi" w:cstheme="minorHAnsi"/>
          <w:i/>
          <w:iCs/>
        </w:rPr>
        <w:t xml:space="preserve">be </w:t>
      </w:r>
      <w:r w:rsidR="00832180" w:rsidRPr="0053439B">
        <w:rPr>
          <w:rFonts w:asciiTheme="minorHAnsi" w:hAnsiTheme="minorHAnsi" w:cstheme="minorHAnsi"/>
          <w:i/>
          <w:iCs/>
        </w:rPr>
        <w:t>eligible for classification.</w:t>
      </w:r>
      <w:r w:rsidRPr="0053439B">
        <w:rPr>
          <w:rFonts w:asciiTheme="minorHAnsi" w:hAnsiTheme="minorHAnsi" w:cstheme="minorHAnsi"/>
          <w:i/>
          <w:iCs/>
        </w:rPr>
        <w:t xml:space="preserve"> See details under grant </w:t>
      </w:r>
      <w:r w:rsidR="002153E0" w:rsidRPr="0053439B">
        <w:rPr>
          <w:rFonts w:asciiTheme="minorHAnsi" w:hAnsiTheme="minorHAnsi" w:cstheme="minorHAnsi"/>
          <w:i/>
          <w:iCs/>
        </w:rPr>
        <w:t>descriptions</w:t>
      </w:r>
    </w:p>
    <w:p w14:paraId="48D64401" w14:textId="28E4B907" w:rsidR="00EC4CEE" w:rsidRDefault="00EC4CEE" w:rsidP="00EC4CEE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a W-9 form at time of application</w:t>
      </w:r>
      <w:r w:rsidR="00244948">
        <w:rPr>
          <w:rFonts w:asciiTheme="minorHAnsi" w:hAnsiTheme="minorHAnsi" w:cstheme="minorHAnsi"/>
        </w:rPr>
        <w:t>.</w:t>
      </w:r>
    </w:p>
    <w:p w14:paraId="5EFBA7C3" w14:textId="4F670E00" w:rsidR="00EC4CEE" w:rsidRPr="003F4543" w:rsidRDefault="00EC4CEE" w:rsidP="0024494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F4543">
        <w:rPr>
          <w:rFonts w:asciiTheme="minorHAnsi" w:hAnsiTheme="minorHAnsi" w:cstheme="minorHAnsi"/>
          <w:b/>
          <w:bCs/>
        </w:rPr>
        <w:t>Meet additional grant specific criteria as listed under each grant</w:t>
      </w:r>
      <w:r w:rsidR="00244948" w:rsidRPr="003F4543">
        <w:rPr>
          <w:rFonts w:asciiTheme="minorHAnsi" w:hAnsiTheme="minorHAnsi" w:cstheme="minorHAnsi"/>
          <w:b/>
          <w:bCs/>
        </w:rPr>
        <w:t>.</w:t>
      </w:r>
    </w:p>
    <w:p w14:paraId="6480CBDF" w14:textId="77777777" w:rsidR="0053439B" w:rsidRDefault="0053439B" w:rsidP="002153E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Apply </w:t>
      </w:r>
      <w:r w:rsidR="00E74DFD">
        <w:rPr>
          <w:rFonts w:asciiTheme="minorHAnsi" w:hAnsiTheme="minorHAnsi" w:cstheme="minorHAnsi"/>
        </w:rPr>
        <w:t>for</w:t>
      </w:r>
      <w:r w:rsidR="002153E0">
        <w:rPr>
          <w:rFonts w:asciiTheme="minorHAnsi" w:hAnsiTheme="minorHAnsi" w:cstheme="minorHAnsi"/>
        </w:rPr>
        <w:t xml:space="preserve"> </w:t>
      </w:r>
      <w:r w:rsidR="004C5B17" w:rsidRPr="0053439B">
        <w:rPr>
          <w:rFonts w:asciiTheme="minorHAnsi" w:hAnsiTheme="minorHAnsi" w:cstheme="minorHAnsi"/>
        </w:rPr>
        <w:t>ONLY</w:t>
      </w:r>
      <w:r w:rsidR="00832180">
        <w:rPr>
          <w:rFonts w:asciiTheme="minorHAnsi" w:hAnsiTheme="minorHAnsi" w:cstheme="minorHAnsi"/>
          <w:color w:val="FF0000"/>
        </w:rPr>
        <w:t xml:space="preserve"> </w:t>
      </w:r>
      <w:r w:rsidR="00E74DFD">
        <w:rPr>
          <w:rFonts w:asciiTheme="minorHAnsi" w:hAnsiTheme="minorHAnsi" w:cstheme="minorHAnsi"/>
        </w:rPr>
        <w:t>ONE grant at a time</w:t>
      </w:r>
      <w:r w:rsidR="002153E0">
        <w:rPr>
          <w:rFonts w:asciiTheme="minorHAnsi" w:hAnsiTheme="minorHAnsi" w:cstheme="minorHAnsi"/>
        </w:rPr>
        <w:t xml:space="preserve">. </w:t>
      </w:r>
    </w:p>
    <w:p w14:paraId="4F8537AC" w14:textId="63AC05DC" w:rsidR="0053439B" w:rsidRPr="0053439B" w:rsidRDefault="00704474" w:rsidP="0053439B">
      <w:pPr>
        <w:pStyle w:val="NormalWeb"/>
        <w:numPr>
          <w:ilvl w:val="1"/>
          <w:numId w:val="2"/>
        </w:numPr>
        <w:rPr>
          <w:rFonts w:asciiTheme="minorHAnsi" w:hAnsiTheme="minorHAnsi" w:cstheme="minorHAnsi"/>
        </w:rPr>
      </w:pPr>
      <w:r w:rsidRPr="0053439B">
        <w:rPr>
          <w:rFonts w:asciiTheme="minorHAnsi" w:hAnsiTheme="minorHAnsi" w:cstheme="minorHAnsi"/>
        </w:rPr>
        <w:t xml:space="preserve">Additional grants may </w:t>
      </w:r>
      <w:r w:rsidR="0053439B" w:rsidRPr="0053439B">
        <w:rPr>
          <w:rFonts w:asciiTheme="minorHAnsi" w:hAnsiTheme="minorHAnsi" w:cstheme="minorHAnsi"/>
        </w:rPr>
        <w:t>b</w:t>
      </w:r>
      <w:r w:rsidRPr="0053439B">
        <w:rPr>
          <w:rFonts w:asciiTheme="minorHAnsi" w:hAnsiTheme="minorHAnsi" w:cstheme="minorHAnsi"/>
        </w:rPr>
        <w:t>e applied for after determination and/or receipt of prior grant.</w:t>
      </w:r>
    </w:p>
    <w:p w14:paraId="3F90F53C" w14:textId="05869702" w:rsidR="00E74DFD" w:rsidRPr="0053439B" w:rsidRDefault="00A870FD" w:rsidP="0053439B">
      <w:pPr>
        <w:pStyle w:val="NormalWeb"/>
        <w:numPr>
          <w:ilvl w:val="1"/>
          <w:numId w:val="2"/>
        </w:numPr>
        <w:rPr>
          <w:rFonts w:asciiTheme="minorHAnsi" w:hAnsiTheme="minorHAnsi" w:cstheme="minorHAnsi"/>
        </w:rPr>
      </w:pPr>
      <w:r w:rsidRPr="0053439B">
        <w:rPr>
          <w:rFonts w:asciiTheme="minorHAnsi" w:hAnsiTheme="minorHAnsi" w:cstheme="minorHAnsi"/>
        </w:rPr>
        <w:t>Maximum of two grants per year.</w:t>
      </w:r>
      <w:r w:rsidR="003F4543">
        <w:rPr>
          <w:rFonts w:asciiTheme="minorHAnsi" w:hAnsiTheme="minorHAnsi" w:cstheme="minorHAnsi"/>
        </w:rPr>
        <w:t xml:space="preserve"> One grant per each quarter year.</w:t>
      </w:r>
    </w:p>
    <w:p w14:paraId="481BAEA1" w14:textId="7BC83787" w:rsidR="002153E0" w:rsidRPr="0053439B" w:rsidRDefault="0053439B" w:rsidP="00244948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</w:t>
      </w:r>
      <w:r w:rsidR="00207FA2" w:rsidRPr="0053439B">
        <w:rPr>
          <w:rFonts w:asciiTheme="minorHAnsi" w:hAnsiTheme="minorHAnsi" w:cstheme="minorHAnsi"/>
        </w:rPr>
        <w:t xml:space="preserve"> completed grant application and all required documentation </w:t>
      </w:r>
      <w:r w:rsidR="002153E0" w:rsidRPr="0053439B">
        <w:rPr>
          <w:rFonts w:asciiTheme="minorHAnsi" w:hAnsiTheme="minorHAnsi" w:cstheme="minorHAnsi"/>
        </w:rPr>
        <w:t xml:space="preserve">within three (3) months after </w:t>
      </w:r>
      <w:r w:rsidR="00832180" w:rsidRPr="0053439B">
        <w:rPr>
          <w:rFonts w:asciiTheme="minorHAnsi" w:hAnsiTheme="minorHAnsi" w:cstheme="minorHAnsi"/>
        </w:rPr>
        <w:t xml:space="preserve">the </w:t>
      </w:r>
      <w:r w:rsidR="002153E0" w:rsidRPr="0053439B">
        <w:rPr>
          <w:rFonts w:asciiTheme="minorHAnsi" w:hAnsiTheme="minorHAnsi" w:cstheme="minorHAnsi"/>
        </w:rPr>
        <w:t xml:space="preserve">conclusion of </w:t>
      </w:r>
      <w:r w:rsidR="00832180" w:rsidRPr="0053439B">
        <w:rPr>
          <w:rFonts w:asciiTheme="minorHAnsi" w:hAnsiTheme="minorHAnsi" w:cstheme="minorHAnsi"/>
        </w:rPr>
        <w:t xml:space="preserve">an </w:t>
      </w:r>
      <w:r w:rsidR="002153E0" w:rsidRPr="0053439B">
        <w:rPr>
          <w:rFonts w:asciiTheme="minorHAnsi" w:hAnsiTheme="minorHAnsi" w:cstheme="minorHAnsi"/>
        </w:rPr>
        <w:t>event.</w:t>
      </w:r>
    </w:p>
    <w:p w14:paraId="6D8D90E1" w14:textId="77777777" w:rsidR="00832CAC" w:rsidRDefault="00832CAC">
      <w:pPr>
        <w:spacing w:after="160" w:line="259" w:lineRule="auto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>
        <w:rPr>
          <w:rFonts w:asciiTheme="minorHAnsi" w:hAnsiTheme="minorHAnsi" w:cstheme="minorHAnsi"/>
          <w:b/>
          <w:bCs/>
          <w:sz w:val="30"/>
          <w:szCs w:val="30"/>
          <w:u w:val="single"/>
        </w:rPr>
        <w:br w:type="page"/>
      </w:r>
    </w:p>
    <w:p w14:paraId="12251473" w14:textId="77777777" w:rsidR="008D2CFB" w:rsidRPr="00E57B94" w:rsidRDefault="008D2CFB" w:rsidP="007A657A">
      <w:pPr>
        <w:pStyle w:val="NormalWeb"/>
        <w:spacing w:before="0" w:beforeAutospacing="0" w:after="80" w:afterAutospacing="0"/>
        <w:rPr>
          <w:rFonts w:asciiTheme="minorHAnsi" w:hAnsiTheme="minorHAnsi" w:cstheme="minorHAnsi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EA257C" w14:paraId="5E994668" w14:textId="77777777" w:rsidTr="00F25187">
        <w:tc>
          <w:tcPr>
            <w:tcW w:w="5000" w:type="pct"/>
            <w:shd w:val="pct12" w:color="auto" w:fill="auto"/>
          </w:tcPr>
          <w:p w14:paraId="139BE47D" w14:textId="77777777" w:rsidR="00EA257C" w:rsidRDefault="00EA257C" w:rsidP="00F251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  <w:u w:val="single"/>
              </w:rPr>
            </w:pPr>
            <w:r w:rsidRPr="00C55E81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  <w:u w:val="single"/>
              </w:rPr>
              <w:t>USPEA Jonathan Wentz Memorial (JWM) Grants</w:t>
            </w:r>
          </w:p>
        </w:tc>
      </w:tr>
    </w:tbl>
    <w:p w14:paraId="392EEA0F" w14:textId="77777777" w:rsidR="00EA257C" w:rsidRDefault="00EA257C" w:rsidP="00EA257C">
      <w:pPr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2"/>
      </w:tblGrid>
      <w:tr w:rsidR="00EA257C" w14:paraId="4B889B90" w14:textId="77777777" w:rsidTr="00F25187">
        <w:tc>
          <w:tcPr>
            <w:tcW w:w="0" w:type="auto"/>
          </w:tcPr>
          <w:p w14:paraId="57D618F7" w14:textId="77777777" w:rsidR="00EA257C" w:rsidRPr="002E4B4B" w:rsidRDefault="00EA257C" w:rsidP="00F25187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EC2D7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</w:rPr>
              <w:t>JMW #1 – Emerging Athlete National Show Grant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effective Jan 1, 2023</w:t>
            </w:r>
          </w:p>
        </w:tc>
      </w:tr>
    </w:tbl>
    <w:p w14:paraId="52C4C95D" w14:textId="77777777" w:rsidR="00EA257C" w:rsidRDefault="00EA257C" w:rsidP="00EA257C">
      <w:pPr>
        <w:rPr>
          <w:rFonts w:asciiTheme="minorHAnsi" w:hAnsiTheme="minorHAnsi" w:cstheme="minorHAnsi"/>
          <w:b/>
          <w:bCs/>
          <w:color w:val="000000"/>
        </w:rPr>
      </w:pPr>
    </w:p>
    <w:p w14:paraId="626DDDC2" w14:textId="77777777" w:rsidR="00EA257C" w:rsidRPr="00382E69" w:rsidRDefault="00EA257C" w:rsidP="00EA257C">
      <w:pPr>
        <w:rPr>
          <w:rFonts w:asciiTheme="minorHAnsi" w:hAnsiTheme="minorHAnsi" w:cstheme="minorHAnsi"/>
          <w:b/>
          <w:bCs/>
          <w:color w:val="000000"/>
        </w:rPr>
      </w:pPr>
      <w:r w:rsidRPr="00382E69">
        <w:rPr>
          <w:rFonts w:asciiTheme="minorHAnsi" w:hAnsiTheme="minorHAnsi" w:cstheme="minorHAnsi"/>
          <w:b/>
          <w:bCs/>
          <w:color w:val="000000"/>
        </w:rPr>
        <w:t xml:space="preserve">JMW #1 </w:t>
      </w:r>
      <w:r>
        <w:rPr>
          <w:rFonts w:asciiTheme="minorHAnsi" w:hAnsiTheme="minorHAnsi" w:cstheme="minorHAnsi"/>
          <w:b/>
          <w:bCs/>
          <w:color w:val="000000"/>
        </w:rPr>
        <w:t>–</w:t>
      </w:r>
      <w:r w:rsidRPr="00382E69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Emerging Athlete National Show Grant</w:t>
      </w:r>
    </w:p>
    <w:p w14:paraId="2BE147AD" w14:textId="77777777" w:rsidR="00EA257C" w:rsidRPr="00E74DFD" w:rsidRDefault="00EA257C" w:rsidP="00EA257C">
      <w:pPr>
        <w:pStyle w:val="NormalWeb"/>
        <w:spacing w:before="120" w:beforeAutospacing="0" w:after="80" w:afterAutospacing="0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Grant Specific Criterion:</w:t>
      </w:r>
    </w:p>
    <w:p w14:paraId="7C877669" w14:textId="77777777" w:rsidR="00EA257C" w:rsidRDefault="00EA257C" w:rsidP="00EA257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JWM#1 Emerging Athlete National Show Grant is to be used to offset the expense of participating in a National Dressage Show in FEI Para-Dressage Test of Choice (TOC) classes. </w:t>
      </w:r>
    </w:p>
    <w:p w14:paraId="73D68DAE" w14:textId="77777777" w:rsidR="00EA257C" w:rsidRPr="008B1304" w:rsidRDefault="00EA257C" w:rsidP="00EA257C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8B1304">
        <w:rPr>
          <w:rFonts w:asciiTheme="minorHAnsi" w:hAnsiTheme="minorHAnsi" w:cstheme="minorHAnsi"/>
        </w:rPr>
        <w:t xml:space="preserve">Grant is intended for only one show </w:t>
      </w:r>
      <w:r>
        <w:rPr>
          <w:rFonts w:asciiTheme="minorHAnsi" w:hAnsiTheme="minorHAnsi" w:cstheme="minorHAnsi"/>
        </w:rPr>
        <w:t xml:space="preserve">per </w:t>
      </w:r>
      <w:r w:rsidRPr="008B1304">
        <w:rPr>
          <w:rFonts w:asciiTheme="minorHAnsi" w:hAnsiTheme="minorHAnsi" w:cstheme="minorHAnsi"/>
        </w:rPr>
        <w:t>weekend</w:t>
      </w:r>
      <w:r>
        <w:rPr>
          <w:rFonts w:asciiTheme="minorHAnsi" w:hAnsiTheme="minorHAnsi" w:cstheme="minorHAnsi"/>
        </w:rPr>
        <w:t>. S</w:t>
      </w:r>
      <w:r w:rsidRPr="008B1304">
        <w:rPr>
          <w:rFonts w:asciiTheme="minorHAnsi" w:hAnsiTheme="minorHAnsi" w:cstheme="minorHAnsi"/>
        </w:rPr>
        <w:t xml:space="preserve">hould more than one show be scheduled for the same place and weekend all shows will count as one.  </w:t>
      </w:r>
    </w:p>
    <w:p w14:paraId="09065003" w14:textId="77777777" w:rsidR="00EA257C" w:rsidRDefault="00EA257C" w:rsidP="00EA257C">
      <w:pPr>
        <w:pStyle w:val="NormalWeb"/>
        <w:numPr>
          <w:ilvl w:val="0"/>
          <w:numId w:val="11"/>
        </w:numPr>
        <w:spacing w:before="0" w:beforeAutospacing="0" w:after="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Funds from this grant can be used to pay for such expenses as: entry and/or stabling fees; trainer fees.</w:t>
      </w:r>
    </w:p>
    <w:p w14:paraId="52384A0C" w14:textId="77777777" w:rsidR="00EA257C" w:rsidRPr="002719D5" w:rsidRDefault="00EA257C" w:rsidP="00EA257C">
      <w:pPr>
        <w:pStyle w:val="NormalWeb"/>
        <w:numPr>
          <w:ilvl w:val="0"/>
          <w:numId w:val="11"/>
        </w:numPr>
        <w:spacing w:before="0" w:beforeAutospacing="0" w:after="80" w:afterAutospacing="0"/>
        <w:rPr>
          <w:rFonts w:asciiTheme="minorHAnsi" w:hAnsiTheme="minorHAnsi" w:cstheme="minorHAnsi"/>
        </w:rPr>
      </w:pPr>
      <w:r w:rsidRPr="002719D5">
        <w:rPr>
          <w:rFonts w:asciiTheme="minorHAnsi" w:hAnsiTheme="minorHAnsi" w:cstheme="minorHAnsi"/>
        </w:rPr>
        <w:t xml:space="preserve">Grants of </w:t>
      </w:r>
      <w:r w:rsidRPr="002719D5">
        <w:rPr>
          <w:rFonts w:asciiTheme="minorHAnsi" w:hAnsiTheme="minorHAnsi" w:cstheme="minorHAnsi"/>
          <w:b/>
          <w:bCs/>
        </w:rPr>
        <w:t>$350.00</w:t>
      </w:r>
      <w:r w:rsidRPr="002719D5">
        <w:rPr>
          <w:rFonts w:asciiTheme="minorHAnsi" w:hAnsiTheme="minorHAnsi" w:cstheme="minorHAnsi"/>
        </w:rPr>
        <w:t xml:space="preserve"> may be awarded for up to </w:t>
      </w:r>
      <w:r w:rsidRPr="002719D5">
        <w:rPr>
          <w:rFonts w:asciiTheme="minorHAnsi" w:hAnsiTheme="minorHAnsi" w:cstheme="minorHAnsi"/>
          <w:b/>
          <w:bCs/>
        </w:rPr>
        <w:t>two US</w:t>
      </w:r>
      <w:r>
        <w:rPr>
          <w:rFonts w:asciiTheme="minorHAnsi" w:hAnsiTheme="minorHAnsi" w:cstheme="minorHAnsi"/>
          <w:b/>
          <w:bCs/>
        </w:rPr>
        <w:t>D</w:t>
      </w:r>
      <w:r w:rsidRPr="002719D5">
        <w:rPr>
          <w:rFonts w:asciiTheme="minorHAnsi" w:hAnsiTheme="minorHAnsi" w:cstheme="minorHAnsi"/>
          <w:b/>
          <w:bCs/>
        </w:rPr>
        <w:t>F/US</w:t>
      </w:r>
      <w:r>
        <w:rPr>
          <w:rFonts w:asciiTheme="minorHAnsi" w:hAnsiTheme="minorHAnsi" w:cstheme="minorHAnsi"/>
          <w:b/>
          <w:bCs/>
        </w:rPr>
        <w:t>E</w:t>
      </w:r>
      <w:r w:rsidRPr="002719D5">
        <w:rPr>
          <w:rFonts w:asciiTheme="minorHAnsi" w:hAnsiTheme="minorHAnsi" w:cstheme="minorHAnsi"/>
          <w:b/>
          <w:bCs/>
        </w:rPr>
        <w:t>F competitions per calendar year.</w:t>
      </w:r>
    </w:p>
    <w:p w14:paraId="547D88B9" w14:textId="77777777" w:rsidR="00EA257C" w:rsidRPr="002719D5" w:rsidRDefault="00EA257C" w:rsidP="00EA257C">
      <w:pPr>
        <w:pStyle w:val="NormalWeb"/>
        <w:numPr>
          <w:ilvl w:val="0"/>
          <w:numId w:val="11"/>
        </w:numPr>
        <w:spacing w:before="0" w:beforeAutospacing="0" w:after="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Athletes who have </w:t>
      </w:r>
      <w:r w:rsidRPr="008B1304">
        <w:rPr>
          <w:rFonts w:asciiTheme="minorHAnsi" w:hAnsiTheme="minorHAnsi" w:cstheme="minorHAnsi"/>
        </w:rPr>
        <w:t xml:space="preserve">competed in a CPEDI2* or CPEDI3* </w:t>
      </w:r>
      <w:r>
        <w:rPr>
          <w:rFonts w:asciiTheme="minorHAnsi" w:hAnsiTheme="minorHAnsi" w:cstheme="minorHAnsi"/>
        </w:rPr>
        <w:t>event are not eligible to apply for the JWM #1 Emerging Athlete National show Grant.</w:t>
      </w:r>
    </w:p>
    <w:p w14:paraId="6EF2FD4B" w14:textId="77777777" w:rsidR="00EA257C" w:rsidRPr="002719D5" w:rsidRDefault="00EA257C" w:rsidP="00EA257C">
      <w:pPr>
        <w:pStyle w:val="NormalWeb"/>
        <w:numPr>
          <w:ilvl w:val="0"/>
          <w:numId w:val="11"/>
        </w:numPr>
        <w:spacing w:before="0" w:beforeAutospacing="0" w:after="80" w:afterAutospacing="0"/>
        <w:rPr>
          <w:rFonts w:asciiTheme="minorHAnsi" w:hAnsiTheme="minorHAnsi" w:cstheme="minorHAnsi"/>
        </w:rPr>
      </w:pPr>
      <w:r w:rsidRPr="00382E69">
        <w:rPr>
          <w:rFonts w:asciiTheme="minorHAnsi" w:hAnsiTheme="minorHAnsi" w:cstheme="minorHAnsi"/>
          <w:color w:val="000007"/>
        </w:rPr>
        <w:t>Athlete</w:t>
      </w:r>
      <w:r>
        <w:rPr>
          <w:rFonts w:asciiTheme="minorHAnsi" w:hAnsiTheme="minorHAnsi" w:cstheme="minorHAnsi"/>
          <w:color w:val="000007"/>
        </w:rPr>
        <w:t>s</w:t>
      </w:r>
      <w:r w:rsidRPr="00382E69">
        <w:rPr>
          <w:rFonts w:asciiTheme="minorHAnsi" w:hAnsiTheme="minorHAnsi" w:cstheme="minorHAnsi"/>
          <w:color w:val="000007"/>
        </w:rPr>
        <w:t xml:space="preserve"> may only apply for one grant at a time.</w:t>
      </w:r>
    </w:p>
    <w:p w14:paraId="7AEC0926" w14:textId="77777777" w:rsidR="00EA257C" w:rsidRPr="002719D5" w:rsidRDefault="00EA257C" w:rsidP="00EA257C">
      <w:pPr>
        <w:pStyle w:val="NormalWeb"/>
        <w:numPr>
          <w:ilvl w:val="0"/>
          <w:numId w:val="11"/>
        </w:numPr>
        <w:spacing w:before="0" w:beforeAutospacing="0" w:after="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7"/>
        </w:rPr>
        <w:t>Athletes may apply for a maximum of 2 (two) JWM</w:t>
      </w:r>
      <w:r w:rsidRPr="00382E69">
        <w:rPr>
          <w:rFonts w:asciiTheme="minorHAnsi" w:hAnsiTheme="minorHAnsi" w:cstheme="minorHAnsi"/>
          <w:color w:val="000007"/>
        </w:rPr>
        <w:t xml:space="preserve">#1 </w:t>
      </w:r>
      <w:r>
        <w:rPr>
          <w:rFonts w:asciiTheme="minorHAnsi" w:hAnsiTheme="minorHAnsi" w:cstheme="minorHAnsi"/>
          <w:color w:val="000007"/>
        </w:rPr>
        <w:t xml:space="preserve">grants </w:t>
      </w:r>
      <w:r w:rsidRPr="00382E69">
        <w:rPr>
          <w:rFonts w:asciiTheme="minorHAnsi" w:hAnsiTheme="minorHAnsi" w:cstheme="minorHAnsi"/>
          <w:color w:val="000007"/>
        </w:rPr>
        <w:t>per calendar year</w:t>
      </w:r>
      <w:r>
        <w:rPr>
          <w:rFonts w:asciiTheme="minorHAnsi" w:hAnsiTheme="minorHAnsi" w:cstheme="minorHAnsi"/>
          <w:color w:val="000007"/>
        </w:rPr>
        <w:t xml:space="preserve">. </w:t>
      </w:r>
    </w:p>
    <w:p w14:paraId="4C27EE04" w14:textId="77777777" w:rsidR="00EA257C" w:rsidRPr="002719D5" w:rsidRDefault="00EA257C" w:rsidP="00EA257C">
      <w:pPr>
        <w:pStyle w:val="NormalWeb"/>
        <w:numPr>
          <w:ilvl w:val="0"/>
          <w:numId w:val="11"/>
        </w:numPr>
        <w:spacing w:before="0" w:beforeAutospacing="0" w:after="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7"/>
        </w:rPr>
        <w:t xml:space="preserve">Athletes may apply for a maximum of 4 (four) JWM#1 </w:t>
      </w:r>
      <w:r w:rsidRPr="00382E69">
        <w:rPr>
          <w:rFonts w:asciiTheme="minorHAnsi" w:hAnsiTheme="minorHAnsi" w:cstheme="minorHAnsi"/>
          <w:color w:val="000007"/>
        </w:rPr>
        <w:t>grants</w:t>
      </w:r>
      <w:r>
        <w:rPr>
          <w:rFonts w:asciiTheme="minorHAnsi" w:hAnsiTheme="minorHAnsi" w:cstheme="minorHAnsi"/>
          <w:color w:val="000007"/>
        </w:rPr>
        <w:t xml:space="preserve"> in their l</w:t>
      </w:r>
      <w:r w:rsidRPr="00382E69">
        <w:rPr>
          <w:rFonts w:asciiTheme="minorHAnsi" w:hAnsiTheme="minorHAnsi" w:cstheme="minorHAnsi"/>
          <w:color w:val="000007"/>
        </w:rPr>
        <w:t>ifetime</w:t>
      </w:r>
      <w:r>
        <w:rPr>
          <w:rFonts w:asciiTheme="minorHAnsi" w:hAnsiTheme="minorHAnsi" w:cstheme="minorHAnsi"/>
          <w:color w:val="000007"/>
        </w:rPr>
        <w:t>.</w:t>
      </w:r>
      <w:r w:rsidRPr="00382E69">
        <w:rPr>
          <w:rFonts w:asciiTheme="minorHAnsi" w:hAnsiTheme="minorHAnsi" w:cstheme="minorHAnsi"/>
          <w:color w:val="000007"/>
        </w:rPr>
        <w:t xml:space="preserve"> </w:t>
      </w:r>
    </w:p>
    <w:p w14:paraId="32E2E8FE" w14:textId="77777777" w:rsidR="00EA257C" w:rsidRPr="000A2B9E" w:rsidRDefault="00EA257C" w:rsidP="00EA257C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</w:pPr>
      <w:r w:rsidRPr="000A2B9E"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  <w:t>Important</w:t>
      </w:r>
      <w:r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  <w:t xml:space="preserve"> Reminders</w:t>
      </w:r>
      <w:r w:rsidRPr="000A2B9E"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  <w:t>:</w:t>
      </w:r>
    </w:p>
    <w:p w14:paraId="4611346F" w14:textId="77777777" w:rsidR="00EA257C" w:rsidRPr="00E57B94" w:rsidRDefault="00EA257C" w:rsidP="00EA257C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E57B94">
        <w:rPr>
          <w:rFonts w:asciiTheme="minorHAnsi" w:hAnsiTheme="minorHAnsi" w:cstheme="minorHAnsi"/>
        </w:rPr>
        <w:t>Grants are a</w:t>
      </w:r>
      <w:r>
        <w:rPr>
          <w:rFonts w:asciiTheme="minorHAnsi" w:hAnsiTheme="minorHAnsi" w:cstheme="minorHAnsi"/>
        </w:rPr>
        <w:t>warded</w:t>
      </w:r>
      <w:r w:rsidRPr="00E57B94">
        <w:rPr>
          <w:rFonts w:asciiTheme="minorHAnsi" w:hAnsiTheme="minorHAnsi" w:cstheme="minorHAnsi"/>
        </w:rPr>
        <w:t xml:space="preserve"> as long as funding remains available. In the case of over-subscription, athletes </w:t>
      </w:r>
      <w:r>
        <w:rPr>
          <w:rFonts w:asciiTheme="minorHAnsi" w:hAnsiTheme="minorHAnsi" w:cstheme="minorHAnsi"/>
        </w:rPr>
        <w:t xml:space="preserve">who have travelled </w:t>
      </w:r>
      <w:r w:rsidRPr="00E57B94">
        <w:rPr>
          <w:rFonts w:asciiTheme="minorHAnsi" w:hAnsiTheme="minorHAnsi" w:cstheme="minorHAnsi"/>
        </w:rPr>
        <w:t xml:space="preserve">the furthest distance and </w:t>
      </w:r>
      <w:r>
        <w:rPr>
          <w:rFonts w:asciiTheme="minorHAnsi" w:hAnsiTheme="minorHAnsi" w:cstheme="minorHAnsi"/>
        </w:rPr>
        <w:t xml:space="preserve">have submitted their first application of the year </w:t>
      </w:r>
      <w:r w:rsidRPr="00E57B94">
        <w:rPr>
          <w:rFonts w:asciiTheme="minorHAnsi" w:hAnsiTheme="minorHAnsi" w:cstheme="minorHAnsi"/>
        </w:rPr>
        <w:t xml:space="preserve">will be given priority over </w:t>
      </w:r>
      <w:r>
        <w:rPr>
          <w:rFonts w:asciiTheme="minorHAnsi" w:hAnsiTheme="minorHAnsi" w:cstheme="minorHAnsi"/>
        </w:rPr>
        <w:t xml:space="preserve">athletes </w:t>
      </w:r>
      <w:r w:rsidRPr="00E57B94">
        <w:rPr>
          <w:rFonts w:asciiTheme="minorHAnsi" w:hAnsiTheme="minorHAnsi" w:cstheme="minorHAnsi"/>
        </w:rPr>
        <w:t xml:space="preserve">who have received a previous </w:t>
      </w:r>
      <w:r>
        <w:rPr>
          <w:rFonts w:asciiTheme="minorHAnsi" w:hAnsiTheme="minorHAnsi" w:cstheme="minorHAnsi"/>
        </w:rPr>
        <w:t>Emerging Athlete National Show Grant.</w:t>
      </w:r>
    </w:p>
    <w:p w14:paraId="1D157033" w14:textId="77777777" w:rsidR="00EA257C" w:rsidRDefault="00EA257C" w:rsidP="00EA25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grants will be awarded </w:t>
      </w:r>
      <w:r w:rsidRPr="00C33DDA">
        <w:rPr>
          <w:rFonts w:asciiTheme="minorHAnsi" w:hAnsiTheme="minorHAnsi" w:cstheme="minorHAnsi"/>
          <w:b/>
          <w:bCs/>
          <w:i/>
          <w:iCs/>
        </w:rPr>
        <w:t>after</w:t>
      </w:r>
      <w:r>
        <w:rPr>
          <w:rFonts w:asciiTheme="minorHAnsi" w:hAnsiTheme="minorHAnsi" w:cstheme="minorHAnsi"/>
        </w:rPr>
        <w:t xml:space="preserve"> completion of the event, pending the submission of the following:</w:t>
      </w:r>
    </w:p>
    <w:p w14:paraId="5A7E2141" w14:textId="77777777" w:rsidR="00EA257C" w:rsidRDefault="00EA257C" w:rsidP="00EA25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Proof of </w:t>
      </w:r>
      <w:proofErr w:type="gramStart"/>
      <w:r>
        <w:rPr>
          <w:rFonts w:asciiTheme="minorHAnsi" w:hAnsiTheme="minorHAnsi" w:cstheme="minorHAnsi"/>
        </w:rPr>
        <w:t>Participation;</w:t>
      </w:r>
      <w:proofErr w:type="gramEnd"/>
    </w:p>
    <w:p w14:paraId="33CE9474" w14:textId="77777777" w:rsidR="00EA257C" w:rsidRDefault="00EA257C" w:rsidP="00EA25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Expense Receipts for entry and/or stabling fees or trainer </w:t>
      </w:r>
      <w:proofErr w:type="gramStart"/>
      <w:r>
        <w:rPr>
          <w:rFonts w:asciiTheme="minorHAnsi" w:hAnsiTheme="minorHAnsi" w:cstheme="minorHAnsi"/>
        </w:rPr>
        <w:t>fees;</w:t>
      </w:r>
      <w:proofErr w:type="gramEnd"/>
    </w:p>
    <w:p w14:paraId="1721F7D1" w14:textId="77777777" w:rsidR="00EA257C" w:rsidRDefault="00EA257C" w:rsidP="00EA25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W9 </w:t>
      </w:r>
      <w:proofErr w:type="gramStart"/>
      <w:r>
        <w:rPr>
          <w:rFonts w:asciiTheme="minorHAnsi" w:hAnsiTheme="minorHAnsi" w:cstheme="minorHAnsi"/>
        </w:rPr>
        <w:t>form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0D2CBFF5" w14:textId="77777777" w:rsidR="00EA257C" w:rsidRPr="00E74DFD" w:rsidRDefault="00EA257C" w:rsidP="00EA257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be downloaded and printed at </w:t>
      </w:r>
      <w:hyperlink r:id="rId11" w:history="1">
        <w:r w:rsidRPr="00A365C3">
          <w:rPr>
            <w:rStyle w:val="Hyperlink"/>
            <w:rFonts w:asciiTheme="minorHAnsi" w:hAnsiTheme="minorHAnsi" w:cstheme="minorHAnsi"/>
            <w:shd w:val="clear" w:color="auto" w:fill="FFFFFF"/>
          </w:rPr>
          <w:t>https://www.irs.gov/pub/irs-pdf/fw9.pdf</w:t>
        </w:r>
      </w:hyperlink>
      <w:r w:rsidRPr="00A365C3">
        <w:rPr>
          <w:rFonts w:asciiTheme="minorHAnsi" w:hAnsiTheme="minorHAnsi" w:cstheme="minorHAnsi"/>
          <w:color w:val="006D21"/>
          <w:shd w:val="clear" w:color="auto" w:fill="FFFFFF"/>
        </w:rPr>
        <w:t>.</w:t>
      </w:r>
    </w:p>
    <w:p w14:paraId="08CCC1DF" w14:textId="77777777" w:rsidR="00EA257C" w:rsidRDefault="00EA257C" w:rsidP="00EA257C">
      <w:pPr>
        <w:spacing w:after="160" w:line="259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 w:type="page"/>
      </w:r>
    </w:p>
    <w:p w14:paraId="32362D67" w14:textId="77777777" w:rsidR="00EA257C" w:rsidRDefault="00EA257C" w:rsidP="00EA257C">
      <w:pPr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3"/>
      </w:tblGrid>
      <w:tr w:rsidR="00EA257C" w14:paraId="23E1C793" w14:textId="77777777" w:rsidTr="00F25187">
        <w:tc>
          <w:tcPr>
            <w:tcW w:w="0" w:type="auto"/>
          </w:tcPr>
          <w:p w14:paraId="63789465" w14:textId="77777777" w:rsidR="00EA257C" w:rsidRPr="009F61CA" w:rsidRDefault="00EA257C" w:rsidP="00F25187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F61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USPEA JMW #2 - Initial Classification Travel Grant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(Effective Jan 1, 2023)</w:t>
            </w:r>
            <w:r w:rsidRPr="009F61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7B226EC" w14:textId="77777777" w:rsidR="00EA257C" w:rsidRPr="008B1304" w:rsidRDefault="00EA257C" w:rsidP="00EA257C">
      <w:pPr>
        <w:pStyle w:val="NormalWeb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JWM#2 </w:t>
      </w:r>
      <w:r w:rsidRPr="00382E69">
        <w:rPr>
          <w:rFonts w:asciiTheme="minorHAnsi" w:hAnsiTheme="minorHAnsi" w:cstheme="minorHAnsi"/>
        </w:rPr>
        <w:t>Initial Classification Travel Grants</w:t>
      </w:r>
      <w:r>
        <w:rPr>
          <w:rFonts w:asciiTheme="minorHAnsi" w:hAnsiTheme="minorHAnsi" w:cstheme="minorHAnsi"/>
        </w:rPr>
        <w:t xml:space="preserve"> are being offered to offset travel and lodging expenses incurred by athletes who are travelling </w:t>
      </w:r>
      <w:r w:rsidRPr="008B1304">
        <w:rPr>
          <w:rFonts w:asciiTheme="minorHAnsi" w:hAnsiTheme="minorHAnsi" w:cstheme="minorHAnsi"/>
        </w:rPr>
        <w:t xml:space="preserve">more than 250 miles, one way, to attend their </w:t>
      </w:r>
      <w:r w:rsidRPr="008B1304">
        <w:rPr>
          <w:rFonts w:asciiTheme="minorHAnsi" w:hAnsiTheme="minorHAnsi" w:cstheme="minorHAnsi"/>
          <w:b/>
          <w:bCs/>
          <w:i/>
          <w:iCs/>
        </w:rPr>
        <w:t>initial (first)</w:t>
      </w:r>
      <w:r w:rsidRPr="008B1304">
        <w:rPr>
          <w:rFonts w:asciiTheme="minorHAnsi" w:hAnsiTheme="minorHAnsi" w:cstheme="minorHAnsi"/>
        </w:rPr>
        <w:t xml:space="preserve"> classification event for </w:t>
      </w:r>
      <w:r>
        <w:rPr>
          <w:rFonts w:asciiTheme="minorHAnsi" w:hAnsiTheme="minorHAnsi" w:cstheme="minorHAnsi"/>
        </w:rPr>
        <w:t>rather it’s</w:t>
      </w:r>
      <w:r w:rsidRPr="008B1304">
        <w:rPr>
          <w:rFonts w:asciiTheme="minorHAnsi" w:hAnsiTheme="minorHAnsi" w:cstheme="minorHAnsi"/>
        </w:rPr>
        <w:t>:</w:t>
      </w:r>
    </w:p>
    <w:p w14:paraId="788C0160" w14:textId="77777777" w:rsidR="00EA257C" w:rsidRDefault="00EA257C" w:rsidP="00EA257C">
      <w:pPr>
        <w:pStyle w:val="NormalWeb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382E69">
        <w:rPr>
          <w:rFonts w:asciiTheme="minorHAnsi" w:hAnsiTheme="minorHAnsi" w:cstheme="minorHAnsi"/>
        </w:rPr>
        <w:t xml:space="preserve">USEF National </w:t>
      </w:r>
      <w:r w:rsidRPr="00A51147">
        <w:rPr>
          <w:rFonts w:asciiTheme="minorHAnsi" w:hAnsiTheme="minorHAnsi" w:cstheme="minorHAnsi"/>
          <w:b/>
          <w:bCs/>
        </w:rPr>
        <w:t>or</w:t>
      </w:r>
      <w:r w:rsidRPr="00382E69">
        <w:rPr>
          <w:rFonts w:asciiTheme="minorHAnsi" w:hAnsiTheme="minorHAnsi" w:cstheme="minorHAnsi"/>
        </w:rPr>
        <w:t xml:space="preserve"> </w:t>
      </w:r>
    </w:p>
    <w:p w14:paraId="2E1DB151" w14:textId="77777777" w:rsidR="00EA257C" w:rsidRDefault="00EA257C" w:rsidP="00EA257C">
      <w:pPr>
        <w:pStyle w:val="NormalWeb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</w:t>
      </w:r>
      <w:r w:rsidRPr="00382E69">
        <w:rPr>
          <w:rFonts w:asciiTheme="minorHAnsi" w:hAnsiTheme="minorHAnsi" w:cstheme="minorHAnsi"/>
        </w:rPr>
        <w:t xml:space="preserve">FEI International </w:t>
      </w:r>
      <w:r>
        <w:rPr>
          <w:rFonts w:asciiTheme="minorHAnsi" w:hAnsiTheme="minorHAnsi" w:cstheme="minorHAnsi"/>
        </w:rPr>
        <w:t xml:space="preserve">Classification </w:t>
      </w:r>
    </w:p>
    <w:p w14:paraId="44284A91" w14:textId="77777777" w:rsidR="00EA257C" w:rsidRPr="008B1304" w:rsidRDefault="00EA257C" w:rsidP="00EA257C">
      <w:pPr>
        <w:pStyle w:val="NormalWeb"/>
        <w:numPr>
          <w:ilvl w:val="0"/>
          <w:numId w:val="12"/>
        </w:numPr>
        <w:rPr>
          <w:rFonts w:asciiTheme="minorHAnsi" w:hAnsiTheme="minorHAnsi" w:cstheme="minorHAnsi"/>
        </w:rPr>
      </w:pPr>
      <w:r w:rsidRPr="008B1304">
        <w:rPr>
          <w:rFonts w:asciiTheme="minorHAnsi" w:hAnsiTheme="minorHAnsi" w:cstheme="minorHAnsi"/>
        </w:rPr>
        <w:t xml:space="preserve">Athlete </w:t>
      </w:r>
      <w:r w:rsidRPr="008B1304">
        <w:rPr>
          <w:rFonts w:asciiTheme="minorHAnsi" w:hAnsiTheme="minorHAnsi" w:cstheme="minorHAnsi"/>
          <w:u w:val="single"/>
        </w:rPr>
        <w:t>must be eligible</w:t>
      </w:r>
      <w:r w:rsidRPr="008B1304">
        <w:rPr>
          <w:rFonts w:asciiTheme="minorHAnsi" w:hAnsiTheme="minorHAnsi" w:cstheme="minorHAnsi"/>
        </w:rPr>
        <w:t xml:space="preserve"> for classification </w:t>
      </w:r>
      <w:r w:rsidRPr="008B1304">
        <w:rPr>
          <w:rFonts w:asciiTheme="minorHAnsi" w:eastAsiaTheme="minorHAnsi" w:hAnsiTheme="minorHAnsi" w:cstheme="minorHAnsi"/>
        </w:rPr>
        <w:t xml:space="preserve">according to the FEI Classification rules.  </w:t>
      </w:r>
    </w:p>
    <w:p w14:paraId="58C163DB" w14:textId="77777777" w:rsidR="00EA257C" w:rsidRPr="008B1304" w:rsidRDefault="00EA257C" w:rsidP="00EA257C">
      <w:pPr>
        <w:pStyle w:val="NormalWeb"/>
        <w:numPr>
          <w:ilvl w:val="1"/>
          <w:numId w:val="12"/>
        </w:numPr>
        <w:rPr>
          <w:rFonts w:asciiTheme="minorHAnsi" w:hAnsiTheme="minorHAnsi" w:cstheme="minorHAnsi"/>
        </w:rPr>
      </w:pPr>
      <w:r w:rsidRPr="008B1304">
        <w:rPr>
          <w:rFonts w:asciiTheme="minorHAnsi" w:hAnsiTheme="minorHAnsi" w:cstheme="minorHAnsi"/>
        </w:rPr>
        <w:t xml:space="preserve">Information about these rules can be found at: </w:t>
      </w:r>
      <w:hyperlink r:id="rId12" w:history="1">
        <w:r w:rsidRPr="008B1304">
          <w:rPr>
            <w:rStyle w:val="Hyperlink"/>
            <w:rFonts w:asciiTheme="minorHAnsi" w:eastAsiaTheme="minorHAnsi" w:hAnsiTheme="minorHAnsi" w:cstheme="minorHAnsi"/>
            <w:color w:val="auto"/>
          </w:rPr>
          <w:t>https://inside.fei.org/sites/default/files/FEI_PE_Classification_Rules_2023_mark up.pdf</w:t>
        </w:r>
      </w:hyperlink>
      <w:r w:rsidRPr="008B1304">
        <w:rPr>
          <w:rFonts w:asciiTheme="minorHAnsi" w:eastAsiaTheme="minorHAnsi" w:hAnsiTheme="minorHAnsi" w:cstheme="minorHAnsi"/>
        </w:rPr>
        <w:t xml:space="preserve"> </w:t>
      </w:r>
    </w:p>
    <w:p w14:paraId="0E20B7D5" w14:textId="77777777" w:rsidR="00EA257C" w:rsidRPr="008B1304" w:rsidRDefault="00EA257C" w:rsidP="00EA257C">
      <w:pPr>
        <w:pStyle w:val="NormalWeb"/>
        <w:numPr>
          <w:ilvl w:val="1"/>
          <w:numId w:val="12"/>
        </w:numPr>
        <w:rPr>
          <w:rFonts w:asciiTheme="minorHAnsi" w:hAnsiTheme="minorHAnsi" w:cstheme="minorHAnsi"/>
        </w:rPr>
      </w:pPr>
      <w:r w:rsidRPr="008B1304">
        <w:rPr>
          <w:rFonts w:asciiTheme="minorHAnsi" w:eastAsiaTheme="minorHAnsi" w:hAnsiTheme="minorHAnsi" w:cstheme="minorHAnsi"/>
        </w:rPr>
        <w:t xml:space="preserve">Specific eligibility information can be found on pages 11 &amp; 12 (7. Eligible Impairment) and Appendix I &amp; II. </w:t>
      </w:r>
    </w:p>
    <w:p w14:paraId="18390FBE" w14:textId="77777777" w:rsidR="00EA257C" w:rsidRPr="008B1304" w:rsidRDefault="00EA257C" w:rsidP="00EA257C">
      <w:pPr>
        <w:pStyle w:val="NormalWeb"/>
        <w:numPr>
          <w:ilvl w:val="1"/>
          <w:numId w:val="12"/>
        </w:numPr>
        <w:rPr>
          <w:rFonts w:asciiTheme="minorHAnsi" w:hAnsiTheme="minorHAnsi" w:cstheme="minorHAnsi"/>
        </w:rPr>
      </w:pPr>
      <w:r w:rsidRPr="008B1304">
        <w:rPr>
          <w:rFonts w:asciiTheme="minorHAnsi" w:eastAsiaTheme="minorHAnsi" w:hAnsiTheme="minorHAnsi" w:cstheme="minorHAnsi"/>
          <w:u w:val="single"/>
        </w:rPr>
        <w:t>Important:</w:t>
      </w:r>
      <w:r w:rsidRPr="008B1304">
        <w:rPr>
          <w:rFonts w:asciiTheme="minorHAnsi" w:eastAsiaTheme="minorHAnsi" w:hAnsiTheme="minorHAnsi" w:cstheme="minorHAnsi"/>
        </w:rPr>
        <w:t xml:space="preserve"> USEF follows the FEI classification rules for National Classification</w:t>
      </w:r>
    </w:p>
    <w:p w14:paraId="601DA9B0" w14:textId="77777777" w:rsidR="00EA257C" w:rsidRDefault="00EA257C" w:rsidP="00EA257C">
      <w:pPr>
        <w:pStyle w:val="NormalWeb"/>
        <w:numPr>
          <w:ilvl w:val="0"/>
          <w:numId w:val="12"/>
        </w:numPr>
        <w:rPr>
          <w:rFonts w:asciiTheme="minorHAnsi" w:hAnsiTheme="minorHAnsi" w:cstheme="minorHAnsi"/>
        </w:rPr>
      </w:pPr>
      <w:r w:rsidRPr="008B1304">
        <w:rPr>
          <w:rFonts w:asciiTheme="minorHAnsi" w:hAnsiTheme="minorHAnsi" w:cstheme="minorHAnsi"/>
        </w:rPr>
        <w:t xml:space="preserve">The classification event must take place in the U.S. </w:t>
      </w:r>
    </w:p>
    <w:p w14:paraId="6D03B195" w14:textId="77777777" w:rsidR="00EA257C" w:rsidRPr="000E3593" w:rsidRDefault="00EA257C" w:rsidP="00EA257C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0E3593">
        <w:rPr>
          <w:rFonts w:asciiTheme="minorHAnsi" w:hAnsiTheme="minorHAnsi" w:cstheme="minorHAnsi"/>
          <w:color w:val="000000" w:themeColor="text1"/>
        </w:rPr>
        <w:t>Athlete must submit a two-year plan to compete in a USEF/USDF licensed competition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1C08981" w14:textId="77777777" w:rsidR="00EA257C" w:rsidRPr="007553BF" w:rsidRDefault="00EA257C" w:rsidP="00EA257C">
      <w:pPr>
        <w:spacing w:after="160" w:line="259" w:lineRule="auto"/>
        <w:rPr>
          <w:rFonts w:asciiTheme="minorHAnsi" w:hAnsiTheme="minorHAnsi" w:cstheme="minorHAnsi"/>
          <w:u w:val="single"/>
        </w:rPr>
      </w:pPr>
      <w:r w:rsidRPr="007553BF">
        <w:rPr>
          <w:rFonts w:asciiTheme="minorHAnsi" w:hAnsiTheme="minorHAnsi" w:cstheme="minorHAnsi"/>
          <w:u w:val="single"/>
        </w:rPr>
        <w:t xml:space="preserve">Reimbursement is per the following criteria </w:t>
      </w:r>
      <w:r w:rsidRPr="007553BF">
        <w:rPr>
          <w:rFonts w:asciiTheme="minorHAnsi" w:hAnsiTheme="minorHAnsi" w:cstheme="minorHAnsi"/>
          <w:i/>
          <w:iCs/>
          <w:u w:val="single"/>
        </w:rPr>
        <w:t xml:space="preserve">and is based on </w:t>
      </w:r>
      <w:r w:rsidRPr="00093507">
        <w:rPr>
          <w:rFonts w:asciiTheme="minorHAnsi" w:hAnsiTheme="minorHAnsi" w:cstheme="minorHAnsi"/>
          <w:b/>
          <w:bCs/>
          <w:i/>
          <w:iCs/>
          <w:u w:val="single"/>
        </w:rPr>
        <w:t>one-way</w:t>
      </w:r>
      <w:r w:rsidRPr="007553BF">
        <w:rPr>
          <w:rFonts w:asciiTheme="minorHAnsi" w:hAnsiTheme="minorHAnsi" w:cstheme="minorHAnsi"/>
          <w:i/>
          <w:iCs/>
          <w:u w:val="single"/>
        </w:rPr>
        <w:t xml:space="preserve"> mileage</w:t>
      </w:r>
      <w:r w:rsidRPr="007553BF">
        <w:rPr>
          <w:rFonts w:asciiTheme="minorHAnsi" w:hAnsiTheme="minorHAnsi" w:cstheme="minorHAnsi"/>
          <w:u w:val="single"/>
        </w:rP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625"/>
        <w:gridCol w:w="1966"/>
      </w:tblGrid>
      <w:tr w:rsidR="00EA257C" w14:paraId="642200F4" w14:textId="77777777" w:rsidTr="00F25187">
        <w:trPr>
          <w:trHeight w:val="88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7F4C1" w14:textId="77777777" w:rsidR="00EA257C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r w:rsidRPr="008D2CFB">
              <w:rPr>
                <w:rFonts w:asciiTheme="minorHAnsi" w:hAnsiTheme="minorHAnsi" w:cstheme="minorHAnsi"/>
              </w:rPr>
              <w:t xml:space="preserve">If One-Way Mileage is </w:t>
            </w:r>
            <w:r w:rsidRPr="008D2CFB">
              <w:rPr>
                <w:rFonts w:asciiTheme="minorHAnsi" w:hAnsiTheme="minorHAnsi" w:cstheme="minorHAnsi"/>
                <w:u w:val="single"/>
              </w:rPr>
              <w:t>between: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255041" w14:textId="77777777" w:rsidR="00EA257C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78493AB" w14:textId="77777777" w:rsidR="00EA257C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Grant Reimbursement </w:t>
            </w:r>
            <w:r w:rsidRPr="00C55E81">
              <w:rPr>
                <w:rFonts w:asciiTheme="minorHAnsi" w:hAnsiTheme="minorHAnsi" w:cstheme="minorHAnsi"/>
                <w:u w:val="single"/>
              </w:rPr>
              <w:t>is a Maximum of:</w:t>
            </w:r>
          </w:p>
        </w:tc>
      </w:tr>
      <w:tr w:rsidR="00EA257C" w:rsidRPr="008B1304" w14:paraId="39872C18" w14:textId="77777777" w:rsidTr="00F25187">
        <w:trPr>
          <w:trHeight w:val="349"/>
        </w:trPr>
        <w:tc>
          <w:tcPr>
            <w:tcW w:w="1514" w:type="dxa"/>
            <w:tcBorders>
              <w:top w:val="single" w:sz="4" w:space="0" w:color="auto"/>
            </w:tcBorders>
          </w:tcPr>
          <w:p w14:paraId="078B77D2" w14:textId="77777777" w:rsidR="00EA257C" w:rsidRPr="008B1304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r w:rsidRPr="008B1304">
              <w:rPr>
                <w:rFonts w:asciiTheme="minorHAnsi" w:hAnsiTheme="minorHAnsi" w:cstheme="minorHAnsi"/>
              </w:rPr>
              <w:t>*250-499</w:t>
            </w:r>
          </w:p>
        </w:tc>
        <w:tc>
          <w:tcPr>
            <w:tcW w:w="625" w:type="dxa"/>
          </w:tcPr>
          <w:p w14:paraId="0C806B57" w14:textId="77777777" w:rsidR="00EA257C" w:rsidRPr="008B1304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r w:rsidRPr="008B1304">
              <w:rPr>
                <w:rFonts w:asciiTheme="minorHAnsi" w:hAnsiTheme="minorHAnsi" w:cstheme="minorHAnsi"/>
              </w:rPr>
              <w:t>-----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35A296FD" w14:textId="77777777" w:rsidR="00EA257C" w:rsidRPr="008B1304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  <w:strike/>
              </w:rPr>
            </w:pPr>
            <w:r w:rsidRPr="008B1304">
              <w:rPr>
                <w:rFonts w:asciiTheme="minorHAnsi" w:hAnsiTheme="minorHAnsi" w:cstheme="minorHAnsi"/>
              </w:rPr>
              <w:t xml:space="preserve">$150 </w:t>
            </w:r>
          </w:p>
        </w:tc>
      </w:tr>
      <w:tr w:rsidR="00EA257C" w:rsidRPr="008B1304" w14:paraId="1FA21ACF" w14:textId="77777777" w:rsidTr="00F25187">
        <w:trPr>
          <w:trHeight w:val="339"/>
        </w:trPr>
        <w:tc>
          <w:tcPr>
            <w:tcW w:w="1514" w:type="dxa"/>
          </w:tcPr>
          <w:p w14:paraId="11B379CD" w14:textId="77777777" w:rsidR="00EA257C" w:rsidRPr="008B1304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r w:rsidRPr="008B1304">
              <w:rPr>
                <w:rFonts w:asciiTheme="minorHAnsi" w:hAnsiTheme="minorHAnsi" w:cstheme="minorHAnsi"/>
              </w:rPr>
              <w:t>* 500-999</w:t>
            </w:r>
          </w:p>
        </w:tc>
        <w:tc>
          <w:tcPr>
            <w:tcW w:w="625" w:type="dxa"/>
          </w:tcPr>
          <w:p w14:paraId="2D546239" w14:textId="77777777" w:rsidR="00EA257C" w:rsidRPr="008B1304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r w:rsidRPr="008B1304">
              <w:rPr>
                <w:rFonts w:asciiTheme="minorHAnsi" w:hAnsiTheme="minorHAnsi" w:cstheme="minorHAnsi"/>
              </w:rPr>
              <w:t>-----</w:t>
            </w:r>
          </w:p>
        </w:tc>
        <w:tc>
          <w:tcPr>
            <w:tcW w:w="1966" w:type="dxa"/>
          </w:tcPr>
          <w:p w14:paraId="1948F9C1" w14:textId="77777777" w:rsidR="00EA257C" w:rsidRPr="008B1304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r w:rsidRPr="008B1304">
              <w:rPr>
                <w:rFonts w:asciiTheme="minorHAnsi" w:hAnsiTheme="minorHAnsi" w:cstheme="minorHAnsi"/>
              </w:rPr>
              <w:t>$250</w:t>
            </w:r>
          </w:p>
        </w:tc>
      </w:tr>
      <w:tr w:rsidR="00EA257C" w:rsidRPr="008B1304" w14:paraId="5675B29A" w14:textId="77777777" w:rsidTr="00F25187">
        <w:trPr>
          <w:trHeight w:val="339"/>
        </w:trPr>
        <w:tc>
          <w:tcPr>
            <w:tcW w:w="1514" w:type="dxa"/>
          </w:tcPr>
          <w:p w14:paraId="28EB4BCC" w14:textId="77777777" w:rsidR="00EA257C" w:rsidRPr="008B1304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r w:rsidRPr="008B1304">
              <w:rPr>
                <w:rFonts w:asciiTheme="minorHAnsi" w:hAnsiTheme="minorHAnsi" w:cstheme="minorHAnsi"/>
              </w:rPr>
              <w:t>*1,000-1,999</w:t>
            </w:r>
          </w:p>
        </w:tc>
        <w:tc>
          <w:tcPr>
            <w:tcW w:w="625" w:type="dxa"/>
          </w:tcPr>
          <w:p w14:paraId="65C7875B" w14:textId="77777777" w:rsidR="00EA257C" w:rsidRPr="008B1304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r w:rsidRPr="008B1304">
              <w:rPr>
                <w:rFonts w:asciiTheme="minorHAnsi" w:hAnsiTheme="minorHAnsi" w:cstheme="minorHAnsi"/>
              </w:rPr>
              <w:t>-----</w:t>
            </w:r>
          </w:p>
        </w:tc>
        <w:tc>
          <w:tcPr>
            <w:tcW w:w="1966" w:type="dxa"/>
          </w:tcPr>
          <w:p w14:paraId="32A09B61" w14:textId="77777777" w:rsidR="00EA257C" w:rsidRPr="008B1304" w:rsidRDefault="00EA257C" w:rsidP="00F25187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r w:rsidRPr="008B1304">
              <w:rPr>
                <w:rFonts w:asciiTheme="minorHAnsi" w:hAnsiTheme="minorHAnsi" w:cstheme="minorHAnsi"/>
              </w:rPr>
              <w:t>$500</w:t>
            </w:r>
          </w:p>
        </w:tc>
      </w:tr>
    </w:tbl>
    <w:p w14:paraId="7C519A07" w14:textId="77777777" w:rsidR="00EA257C" w:rsidRPr="008B1304" w:rsidRDefault="00EA257C" w:rsidP="00EA257C">
      <w:pPr>
        <w:spacing w:after="80" w:line="259" w:lineRule="auto"/>
        <w:rPr>
          <w:rFonts w:asciiTheme="minorHAnsi" w:hAnsiTheme="minorHAnsi" w:cstheme="minorHAnsi"/>
        </w:rPr>
      </w:pPr>
      <w:r w:rsidRPr="008B1304">
        <w:rPr>
          <w:rFonts w:asciiTheme="minorHAnsi" w:hAnsiTheme="minorHAnsi" w:cstheme="minorHAnsi"/>
        </w:rPr>
        <w:t xml:space="preserve">  *2,000-2,500</w:t>
      </w:r>
      <w:proofErr w:type="gramStart"/>
      <w:r w:rsidRPr="008B1304">
        <w:rPr>
          <w:rFonts w:asciiTheme="minorHAnsi" w:hAnsiTheme="minorHAnsi" w:cstheme="minorHAnsi"/>
        </w:rPr>
        <w:t>+  -----</w:t>
      </w:r>
      <w:proofErr w:type="gramEnd"/>
      <w:r w:rsidRPr="008B1304">
        <w:rPr>
          <w:rFonts w:asciiTheme="minorHAnsi" w:hAnsiTheme="minorHAnsi" w:cstheme="minorHAnsi"/>
        </w:rPr>
        <w:t xml:space="preserve">    $750</w:t>
      </w:r>
    </w:p>
    <w:p w14:paraId="618F07CF" w14:textId="77777777" w:rsidR="00EA257C" w:rsidRPr="004C5B17" w:rsidRDefault="00EA257C" w:rsidP="00EA257C">
      <w:pPr>
        <w:pStyle w:val="Comment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C5B17">
        <w:rPr>
          <w:rFonts w:asciiTheme="minorHAnsi" w:hAnsiTheme="minorHAnsi" w:cstheme="minorHAnsi"/>
          <w:sz w:val="24"/>
          <w:szCs w:val="24"/>
        </w:rPr>
        <w:t xml:space="preserve">The maximum reimbursement for airline </w:t>
      </w:r>
      <w:r>
        <w:rPr>
          <w:rFonts w:asciiTheme="minorHAnsi" w:hAnsiTheme="minorHAnsi" w:cstheme="minorHAnsi"/>
          <w:sz w:val="24"/>
          <w:szCs w:val="24"/>
        </w:rPr>
        <w:t>flight or train travel</w:t>
      </w:r>
      <w:r w:rsidRPr="004C5B17">
        <w:rPr>
          <w:rFonts w:asciiTheme="minorHAnsi" w:hAnsiTheme="minorHAnsi" w:cstheme="minorHAnsi"/>
          <w:sz w:val="24"/>
          <w:szCs w:val="24"/>
        </w:rPr>
        <w:t xml:space="preserve"> is $450.00.  </w:t>
      </w:r>
    </w:p>
    <w:p w14:paraId="472B8769" w14:textId="77777777" w:rsidR="00EA257C" w:rsidRPr="008B1304" w:rsidRDefault="00EA257C" w:rsidP="00EA257C">
      <w:pPr>
        <w:pStyle w:val="CommentText"/>
        <w:numPr>
          <w:ilvl w:val="0"/>
          <w:numId w:val="6"/>
        </w:numPr>
        <w:spacing w:after="80" w:line="259" w:lineRule="auto"/>
        <w:rPr>
          <w:rFonts w:asciiTheme="minorHAnsi" w:hAnsiTheme="minorHAnsi" w:cstheme="minorHAnsi"/>
        </w:rPr>
      </w:pPr>
      <w:r w:rsidRPr="008B1304">
        <w:rPr>
          <w:rFonts w:asciiTheme="minorHAnsi" w:hAnsiTheme="minorHAnsi" w:cstheme="minorHAnsi"/>
          <w:sz w:val="24"/>
          <w:szCs w:val="24"/>
        </w:rPr>
        <w:t xml:space="preserve">The maximum reimbursement for the hotel is $250.00 </w:t>
      </w:r>
      <w:r w:rsidRPr="008B1304">
        <w:rPr>
          <w:rStyle w:val="apple-converted-space"/>
          <w:rFonts w:ascii="Calibri" w:hAnsi="Calibri" w:cs="Calibri"/>
          <w:sz w:val="24"/>
          <w:szCs w:val="24"/>
        </w:rPr>
        <w:t xml:space="preserve">for </w:t>
      </w:r>
      <w:r>
        <w:rPr>
          <w:rStyle w:val="apple-converted-space"/>
          <w:rFonts w:ascii="Calibri" w:hAnsi="Calibri" w:cs="Calibri"/>
          <w:sz w:val="24"/>
          <w:szCs w:val="24"/>
        </w:rPr>
        <w:t xml:space="preserve">an </w:t>
      </w:r>
      <w:r w:rsidRPr="008B1304">
        <w:rPr>
          <w:rFonts w:ascii="Calibri" w:hAnsi="Calibri" w:cs="Calibri"/>
          <w:sz w:val="24"/>
          <w:szCs w:val="24"/>
        </w:rPr>
        <w:t xml:space="preserve">athlete </w:t>
      </w:r>
      <w:r>
        <w:rPr>
          <w:rFonts w:ascii="Calibri" w:hAnsi="Calibri" w:cs="Calibri"/>
          <w:sz w:val="24"/>
          <w:szCs w:val="24"/>
        </w:rPr>
        <w:t xml:space="preserve">who is </w:t>
      </w:r>
      <w:r w:rsidRPr="008B1304">
        <w:rPr>
          <w:rFonts w:ascii="Calibri" w:hAnsi="Calibri" w:cs="Calibri"/>
          <w:sz w:val="24"/>
          <w:szCs w:val="24"/>
        </w:rPr>
        <w:t xml:space="preserve">staying more than one night. </w:t>
      </w:r>
    </w:p>
    <w:p w14:paraId="6BF6A09B" w14:textId="77777777" w:rsidR="00EA257C" w:rsidRPr="000A2B9E" w:rsidRDefault="00EA257C" w:rsidP="00EA257C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</w:pPr>
      <w:r w:rsidRPr="000A2B9E"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  <w:t>Important</w:t>
      </w:r>
      <w:r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  <w:t xml:space="preserve"> Reminders</w:t>
      </w:r>
      <w:r w:rsidRPr="000A2B9E"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  <w:t>:</w:t>
      </w:r>
    </w:p>
    <w:p w14:paraId="6F7C55DD" w14:textId="77777777" w:rsidR="00EA257C" w:rsidRPr="00E57B94" w:rsidRDefault="00EA257C" w:rsidP="00EA257C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E57B94">
        <w:rPr>
          <w:rFonts w:asciiTheme="minorHAnsi" w:hAnsiTheme="minorHAnsi" w:cstheme="minorHAnsi"/>
        </w:rPr>
        <w:t>Grants are a</w:t>
      </w:r>
      <w:r>
        <w:rPr>
          <w:rFonts w:asciiTheme="minorHAnsi" w:hAnsiTheme="minorHAnsi" w:cstheme="minorHAnsi"/>
        </w:rPr>
        <w:t>warded</w:t>
      </w:r>
      <w:r w:rsidRPr="00E57B94">
        <w:rPr>
          <w:rFonts w:asciiTheme="minorHAnsi" w:hAnsiTheme="minorHAnsi" w:cstheme="minorHAnsi"/>
        </w:rPr>
        <w:t xml:space="preserve"> as long as funding remains available. In the case of over-subscription, athletes </w:t>
      </w:r>
      <w:r>
        <w:rPr>
          <w:rFonts w:asciiTheme="minorHAnsi" w:hAnsiTheme="minorHAnsi" w:cstheme="minorHAnsi"/>
        </w:rPr>
        <w:t xml:space="preserve">who have travelled </w:t>
      </w:r>
      <w:r w:rsidRPr="00E57B94">
        <w:rPr>
          <w:rFonts w:asciiTheme="minorHAnsi" w:hAnsiTheme="minorHAnsi" w:cstheme="minorHAnsi"/>
        </w:rPr>
        <w:t xml:space="preserve">the furthest distance and </w:t>
      </w:r>
      <w:r>
        <w:rPr>
          <w:rFonts w:asciiTheme="minorHAnsi" w:hAnsiTheme="minorHAnsi" w:cstheme="minorHAnsi"/>
        </w:rPr>
        <w:t xml:space="preserve">have submitted their first application of the year </w:t>
      </w:r>
      <w:r w:rsidRPr="00E57B94">
        <w:rPr>
          <w:rFonts w:asciiTheme="minorHAnsi" w:hAnsiTheme="minorHAnsi" w:cstheme="minorHAnsi"/>
        </w:rPr>
        <w:t xml:space="preserve">will be given priority over </w:t>
      </w:r>
      <w:r>
        <w:rPr>
          <w:rFonts w:asciiTheme="minorHAnsi" w:hAnsiTheme="minorHAnsi" w:cstheme="minorHAnsi"/>
        </w:rPr>
        <w:t xml:space="preserve">athletes </w:t>
      </w:r>
      <w:r w:rsidRPr="00E57B94">
        <w:rPr>
          <w:rFonts w:asciiTheme="minorHAnsi" w:hAnsiTheme="minorHAnsi" w:cstheme="minorHAnsi"/>
        </w:rPr>
        <w:t>who have received a previous domestic</w:t>
      </w:r>
      <w:r>
        <w:rPr>
          <w:rFonts w:asciiTheme="minorHAnsi" w:hAnsiTheme="minorHAnsi" w:cstheme="minorHAnsi"/>
        </w:rPr>
        <w:t xml:space="preserve"> Festival of Champions Equine Travel Grant.</w:t>
      </w:r>
    </w:p>
    <w:p w14:paraId="0FF6ED5C" w14:textId="77777777" w:rsidR="00EA257C" w:rsidRDefault="00EA257C" w:rsidP="00EA25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grants will be awarded </w:t>
      </w:r>
      <w:r w:rsidRPr="00C33DDA">
        <w:rPr>
          <w:rFonts w:asciiTheme="minorHAnsi" w:hAnsiTheme="minorHAnsi" w:cstheme="minorHAnsi"/>
          <w:b/>
          <w:bCs/>
          <w:i/>
          <w:iCs/>
        </w:rPr>
        <w:t>after</w:t>
      </w:r>
      <w:r>
        <w:rPr>
          <w:rFonts w:asciiTheme="minorHAnsi" w:hAnsiTheme="minorHAnsi" w:cstheme="minorHAnsi"/>
        </w:rPr>
        <w:t xml:space="preserve"> completion of the event, pending the submission of the following:</w:t>
      </w:r>
    </w:p>
    <w:p w14:paraId="0EFC8F75" w14:textId="77777777" w:rsidR="00EA257C" w:rsidRDefault="00EA257C" w:rsidP="00EA25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Proof of </w:t>
      </w:r>
      <w:proofErr w:type="gramStart"/>
      <w:r>
        <w:rPr>
          <w:rFonts w:asciiTheme="minorHAnsi" w:hAnsiTheme="minorHAnsi" w:cstheme="minorHAnsi"/>
        </w:rPr>
        <w:t>Participation;</w:t>
      </w:r>
      <w:proofErr w:type="gramEnd"/>
    </w:p>
    <w:p w14:paraId="0A18355A" w14:textId="77777777" w:rsidR="00EA257C" w:rsidRDefault="00EA257C" w:rsidP="00EA25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Expense Receipts for horse transportation or specific grant </w:t>
      </w:r>
      <w:proofErr w:type="gramStart"/>
      <w:r>
        <w:rPr>
          <w:rFonts w:asciiTheme="minorHAnsi" w:hAnsiTheme="minorHAnsi" w:cstheme="minorHAnsi"/>
        </w:rPr>
        <w:t>expenses;</w:t>
      </w:r>
      <w:proofErr w:type="gramEnd"/>
    </w:p>
    <w:p w14:paraId="5DC379DC" w14:textId="77777777" w:rsidR="00EA257C" w:rsidRDefault="00EA257C" w:rsidP="00EA25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W9 </w:t>
      </w:r>
      <w:proofErr w:type="gramStart"/>
      <w:r>
        <w:rPr>
          <w:rFonts w:asciiTheme="minorHAnsi" w:hAnsiTheme="minorHAnsi" w:cstheme="minorHAnsi"/>
        </w:rPr>
        <w:t>form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2F26E7A8" w14:textId="77777777" w:rsidR="00EA257C" w:rsidRPr="00A365C3" w:rsidRDefault="00EA257C" w:rsidP="00EA257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be downloaded and printed at </w:t>
      </w:r>
      <w:hyperlink r:id="rId13" w:history="1">
        <w:r w:rsidRPr="00A365C3">
          <w:rPr>
            <w:rStyle w:val="Hyperlink"/>
            <w:rFonts w:asciiTheme="minorHAnsi" w:hAnsiTheme="minorHAnsi" w:cstheme="minorHAnsi"/>
            <w:shd w:val="clear" w:color="auto" w:fill="FFFFFF"/>
          </w:rPr>
          <w:t>https://www.irs.gov/pub/irs-pdf/fw9.pdf</w:t>
        </w:r>
      </w:hyperlink>
      <w:r w:rsidRPr="00A365C3">
        <w:rPr>
          <w:rFonts w:asciiTheme="minorHAnsi" w:hAnsiTheme="minorHAnsi" w:cstheme="minorHAnsi"/>
          <w:color w:val="006D21"/>
          <w:shd w:val="clear" w:color="auto" w:fill="FFFFFF"/>
        </w:rPr>
        <w:t>.</w:t>
      </w:r>
    </w:p>
    <w:p w14:paraId="108DF5DB" w14:textId="73C1C3FC" w:rsidR="007553BF" w:rsidRPr="006D3935" w:rsidRDefault="007553BF" w:rsidP="006D3935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sectPr w:rsidR="007553BF" w:rsidRPr="006D3935" w:rsidSect="004C1019">
      <w:footerReference w:type="even" r:id="rId14"/>
      <w:footerReference w:type="default" r:id="rId15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F47E" w14:textId="77777777" w:rsidR="006F14C4" w:rsidRDefault="006F14C4" w:rsidP="005F3EC7">
      <w:r>
        <w:separator/>
      </w:r>
    </w:p>
  </w:endnote>
  <w:endnote w:type="continuationSeparator" w:id="0">
    <w:p w14:paraId="2391020C" w14:textId="77777777" w:rsidR="006F14C4" w:rsidRDefault="006F14C4" w:rsidP="005F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0690274"/>
      <w:docPartObj>
        <w:docPartGallery w:val="Page Numbers (Bottom of Page)"/>
        <w:docPartUnique/>
      </w:docPartObj>
    </w:sdtPr>
    <w:sdtContent>
      <w:p w14:paraId="514C9C16" w14:textId="1CB8571D" w:rsidR="005F3EC7" w:rsidRDefault="005F3EC7" w:rsidP="007045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63D0C3" w14:textId="77777777" w:rsidR="005F3EC7" w:rsidRDefault="005F3EC7" w:rsidP="005F3E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457715"/>
      <w:docPartObj>
        <w:docPartGallery w:val="Page Numbers (Bottom of Page)"/>
        <w:docPartUnique/>
      </w:docPartObj>
    </w:sdtPr>
    <w:sdtContent>
      <w:p w14:paraId="078DF4B3" w14:textId="3A20A4B5" w:rsidR="005F3EC7" w:rsidRDefault="005F3EC7" w:rsidP="007045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313A13" w14:textId="77777777" w:rsidR="005F3EC7" w:rsidRDefault="005F3EC7" w:rsidP="005F3E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D86B" w14:textId="77777777" w:rsidR="006F14C4" w:rsidRDefault="006F14C4" w:rsidP="005F3EC7">
      <w:r>
        <w:separator/>
      </w:r>
    </w:p>
  </w:footnote>
  <w:footnote w:type="continuationSeparator" w:id="0">
    <w:p w14:paraId="5B0434A3" w14:textId="77777777" w:rsidR="006F14C4" w:rsidRDefault="006F14C4" w:rsidP="005F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DA65"/>
      </v:shape>
    </w:pict>
  </w:numPicBullet>
  <w:abstractNum w:abstractNumId="0" w15:restartNumberingAfterBreak="0">
    <w:nsid w:val="00336173"/>
    <w:multiLevelType w:val="hybridMultilevel"/>
    <w:tmpl w:val="93A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F8C"/>
    <w:multiLevelType w:val="hybridMultilevel"/>
    <w:tmpl w:val="20FA6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016"/>
    <w:multiLevelType w:val="hybridMultilevel"/>
    <w:tmpl w:val="C928B1F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13AD6"/>
    <w:multiLevelType w:val="hybridMultilevel"/>
    <w:tmpl w:val="DE04C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0436"/>
    <w:multiLevelType w:val="hybridMultilevel"/>
    <w:tmpl w:val="9824464E"/>
    <w:lvl w:ilvl="0" w:tplc="B69E6CB4">
      <w:start w:val="6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6C1B12"/>
    <w:multiLevelType w:val="hybridMultilevel"/>
    <w:tmpl w:val="7744F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361D"/>
    <w:multiLevelType w:val="hybridMultilevel"/>
    <w:tmpl w:val="6AB2B90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3430C"/>
    <w:multiLevelType w:val="hybridMultilevel"/>
    <w:tmpl w:val="752CA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5B0F"/>
    <w:multiLevelType w:val="hybridMultilevel"/>
    <w:tmpl w:val="5EF8B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00D9B"/>
    <w:multiLevelType w:val="hybridMultilevel"/>
    <w:tmpl w:val="374E0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548A7"/>
    <w:multiLevelType w:val="hybridMultilevel"/>
    <w:tmpl w:val="077C6F0A"/>
    <w:lvl w:ilvl="0" w:tplc="28E068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03CAF"/>
    <w:multiLevelType w:val="hybridMultilevel"/>
    <w:tmpl w:val="AFE456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3052A"/>
    <w:multiLevelType w:val="hybridMultilevel"/>
    <w:tmpl w:val="1966D8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532A39"/>
    <w:multiLevelType w:val="hybridMultilevel"/>
    <w:tmpl w:val="71A0A3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90A63"/>
    <w:multiLevelType w:val="hybridMultilevel"/>
    <w:tmpl w:val="5B12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3F9"/>
    <w:multiLevelType w:val="hybridMultilevel"/>
    <w:tmpl w:val="F4A8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8195C"/>
    <w:multiLevelType w:val="hybridMultilevel"/>
    <w:tmpl w:val="1F02197E"/>
    <w:lvl w:ilvl="0" w:tplc="04090011">
      <w:start w:val="1"/>
      <w:numFmt w:val="decimal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70787445"/>
    <w:multiLevelType w:val="hybridMultilevel"/>
    <w:tmpl w:val="9112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07D34"/>
    <w:multiLevelType w:val="hybridMultilevel"/>
    <w:tmpl w:val="1A58F626"/>
    <w:lvl w:ilvl="0" w:tplc="33B640D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2188114">
    <w:abstractNumId w:val="4"/>
  </w:num>
  <w:num w:numId="2" w16cid:durableId="1924680261">
    <w:abstractNumId w:val="8"/>
  </w:num>
  <w:num w:numId="3" w16cid:durableId="129447980">
    <w:abstractNumId w:val="7"/>
  </w:num>
  <w:num w:numId="4" w16cid:durableId="949122906">
    <w:abstractNumId w:val="0"/>
  </w:num>
  <w:num w:numId="5" w16cid:durableId="245724937">
    <w:abstractNumId w:val="13"/>
  </w:num>
  <w:num w:numId="6" w16cid:durableId="846601244">
    <w:abstractNumId w:val="2"/>
  </w:num>
  <w:num w:numId="7" w16cid:durableId="853686845">
    <w:abstractNumId w:val="1"/>
  </w:num>
  <w:num w:numId="8" w16cid:durableId="931283220">
    <w:abstractNumId w:val="12"/>
  </w:num>
  <w:num w:numId="9" w16cid:durableId="950210204">
    <w:abstractNumId w:val="6"/>
  </w:num>
  <w:num w:numId="10" w16cid:durableId="1672952118">
    <w:abstractNumId w:val="10"/>
  </w:num>
  <w:num w:numId="11" w16cid:durableId="2108576761">
    <w:abstractNumId w:val="9"/>
  </w:num>
  <w:num w:numId="12" w16cid:durableId="2143764777">
    <w:abstractNumId w:val="3"/>
  </w:num>
  <w:num w:numId="13" w16cid:durableId="1511489423">
    <w:abstractNumId w:val="17"/>
  </w:num>
  <w:num w:numId="14" w16cid:durableId="524832090">
    <w:abstractNumId w:val="11"/>
  </w:num>
  <w:num w:numId="15" w16cid:durableId="1027103420">
    <w:abstractNumId w:val="5"/>
  </w:num>
  <w:num w:numId="16" w16cid:durableId="1446801594">
    <w:abstractNumId w:val="14"/>
  </w:num>
  <w:num w:numId="17" w16cid:durableId="1235511061">
    <w:abstractNumId w:val="15"/>
  </w:num>
  <w:num w:numId="18" w16cid:durableId="1410497955">
    <w:abstractNumId w:val="18"/>
  </w:num>
  <w:num w:numId="19" w16cid:durableId="1175353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B0"/>
    <w:rsid w:val="00026752"/>
    <w:rsid w:val="000563DF"/>
    <w:rsid w:val="00065C79"/>
    <w:rsid w:val="00070603"/>
    <w:rsid w:val="00093507"/>
    <w:rsid w:val="00097F8B"/>
    <w:rsid w:val="000A2B9E"/>
    <w:rsid w:val="000C1929"/>
    <w:rsid w:val="000D0619"/>
    <w:rsid w:val="000E3593"/>
    <w:rsid w:val="001262CC"/>
    <w:rsid w:val="001528CA"/>
    <w:rsid w:val="00157BAA"/>
    <w:rsid w:val="00191365"/>
    <w:rsid w:val="001E44D5"/>
    <w:rsid w:val="00207FA2"/>
    <w:rsid w:val="00210AC2"/>
    <w:rsid w:val="002153E0"/>
    <w:rsid w:val="002252E0"/>
    <w:rsid w:val="002417A8"/>
    <w:rsid w:val="00244948"/>
    <w:rsid w:val="00262D5A"/>
    <w:rsid w:val="002719D5"/>
    <w:rsid w:val="00292806"/>
    <w:rsid w:val="002A159C"/>
    <w:rsid w:val="002A2FD4"/>
    <w:rsid w:val="002A3E7F"/>
    <w:rsid w:val="002E1309"/>
    <w:rsid w:val="002E4B4B"/>
    <w:rsid w:val="00347F7C"/>
    <w:rsid w:val="003628D4"/>
    <w:rsid w:val="00364F4A"/>
    <w:rsid w:val="003B396B"/>
    <w:rsid w:val="003F2CFA"/>
    <w:rsid w:val="003F4543"/>
    <w:rsid w:val="00405988"/>
    <w:rsid w:val="00410A08"/>
    <w:rsid w:val="00441E25"/>
    <w:rsid w:val="004427C6"/>
    <w:rsid w:val="004C1019"/>
    <w:rsid w:val="004C5B17"/>
    <w:rsid w:val="004D328A"/>
    <w:rsid w:val="005027AC"/>
    <w:rsid w:val="0052422C"/>
    <w:rsid w:val="005275B1"/>
    <w:rsid w:val="0053439B"/>
    <w:rsid w:val="005E1DBE"/>
    <w:rsid w:val="005E4D20"/>
    <w:rsid w:val="005F3EC7"/>
    <w:rsid w:val="005F4675"/>
    <w:rsid w:val="00604B95"/>
    <w:rsid w:val="006106F1"/>
    <w:rsid w:val="00625300"/>
    <w:rsid w:val="00661897"/>
    <w:rsid w:val="00676DC3"/>
    <w:rsid w:val="00677A3C"/>
    <w:rsid w:val="00677F92"/>
    <w:rsid w:val="00686E2D"/>
    <w:rsid w:val="00693CF7"/>
    <w:rsid w:val="006B3186"/>
    <w:rsid w:val="006B5993"/>
    <w:rsid w:val="006C1333"/>
    <w:rsid w:val="006D3935"/>
    <w:rsid w:val="006F14C4"/>
    <w:rsid w:val="00704474"/>
    <w:rsid w:val="00711BF7"/>
    <w:rsid w:val="00713307"/>
    <w:rsid w:val="0071504B"/>
    <w:rsid w:val="00730474"/>
    <w:rsid w:val="007553BF"/>
    <w:rsid w:val="00765E35"/>
    <w:rsid w:val="007736B8"/>
    <w:rsid w:val="00776F19"/>
    <w:rsid w:val="00785AF4"/>
    <w:rsid w:val="007A2BBC"/>
    <w:rsid w:val="007A657A"/>
    <w:rsid w:val="007C3E46"/>
    <w:rsid w:val="007E358F"/>
    <w:rsid w:val="0082781F"/>
    <w:rsid w:val="00832180"/>
    <w:rsid w:val="00832CAC"/>
    <w:rsid w:val="00834664"/>
    <w:rsid w:val="00836E1C"/>
    <w:rsid w:val="008817F3"/>
    <w:rsid w:val="008A6521"/>
    <w:rsid w:val="008A75D4"/>
    <w:rsid w:val="008B1304"/>
    <w:rsid w:val="008B43CE"/>
    <w:rsid w:val="008D2CFB"/>
    <w:rsid w:val="008D34C1"/>
    <w:rsid w:val="00912E3E"/>
    <w:rsid w:val="0093339D"/>
    <w:rsid w:val="0095274A"/>
    <w:rsid w:val="009560A4"/>
    <w:rsid w:val="009B130F"/>
    <w:rsid w:val="009F61CA"/>
    <w:rsid w:val="00A31656"/>
    <w:rsid w:val="00A31B2A"/>
    <w:rsid w:val="00A365C3"/>
    <w:rsid w:val="00A51147"/>
    <w:rsid w:val="00A67640"/>
    <w:rsid w:val="00A870FD"/>
    <w:rsid w:val="00AA7DAF"/>
    <w:rsid w:val="00AC3965"/>
    <w:rsid w:val="00AD781F"/>
    <w:rsid w:val="00AE08C3"/>
    <w:rsid w:val="00AE7ED8"/>
    <w:rsid w:val="00B132A5"/>
    <w:rsid w:val="00B13438"/>
    <w:rsid w:val="00B33A76"/>
    <w:rsid w:val="00B5012A"/>
    <w:rsid w:val="00B853CE"/>
    <w:rsid w:val="00BE5053"/>
    <w:rsid w:val="00BE78C4"/>
    <w:rsid w:val="00C010BA"/>
    <w:rsid w:val="00C120FA"/>
    <w:rsid w:val="00C167E2"/>
    <w:rsid w:val="00C33DDA"/>
    <w:rsid w:val="00C55E81"/>
    <w:rsid w:val="00C90AB7"/>
    <w:rsid w:val="00CC6FC4"/>
    <w:rsid w:val="00CD6741"/>
    <w:rsid w:val="00D031FE"/>
    <w:rsid w:val="00D14DA8"/>
    <w:rsid w:val="00D44B0D"/>
    <w:rsid w:val="00D455F4"/>
    <w:rsid w:val="00D779D0"/>
    <w:rsid w:val="00DA73E4"/>
    <w:rsid w:val="00DC0582"/>
    <w:rsid w:val="00DF39D3"/>
    <w:rsid w:val="00DF5C8C"/>
    <w:rsid w:val="00E2453C"/>
    <w:rsid w:val="00E40D7F"/>
    <w:rsid w:val="00E45EB0"/>
    <w:rsid w:val="00E5110D"/>
    <w:rsid w:val="00E74DFD"/>
    <w:rsid w:val="00E840D4"/>
    <w:rsid w:val="00E93C18"/>
    <w:rsid w:val="00EA257C"/>
    <w:rsid w:val="00EC2D7E"/>
    <w:rsid w:val="00EC4CEE"/>
    <w:rsid w:val="00ED0F3B"/>
    <w:rsid w:val="00ED6FB6"/>
    <w:rsid w:val="00F057D2"/>
    <w:rsid w:val="00F14AED"/>
    <w:rsid w:val="00F607D9"/>
    <w:rsid w:val="00F62D98"/>
    <w:rsid w:val="00F65056"/>
    <w:rsid w:val="00F66BB1"/>
    <w:rsid w:val="00FA5293"/>
    <w:rsid w:val="00FB77C9"/>
    <w:rsid w:val="00FC11D2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ECA7"/>
  <w15:chartTrackingRefBased/>
  <w15:docId w15:val="{032022EB-25AF-4693-8148-CA37015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EB0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5EB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C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C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C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3D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D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3B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E08C3"/>
    <w:rPr>
      <w:i/>
      <w:iCs/>
    </w:rPr>
  </w:style>
  <w:style w:type="character" w:customStyle="1" w:styleId="apple-converted-space">
    <w:name w:val="apple-converted-space"/>
    <w:basedOn w:val="DefaultParagraphFont"/>
    <w:rsid w:val="00026752"/>
  </w:style>
  <w:style w:type="paragraph" w:styleId="Footer">
    <w:name w:val="footer"/>
    <w:basedOn w:val="Normal"/>
    <w:link w:val="FooterChar"/>
    <w:uiPriority w:val="99"/>
    <w:unhideWhenUsed/>
    <w:rsid w:val="005F3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pea.org" TargetMode="External"/><Relationship Id="rId13" Type="http://schemas.openxmlformats.org/officeDocument/2006/relationships/hyperlink" Target="https://www.irs.gov/pub/irs-pdf/fw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ef.org/forms-pubs/j_vl_T6SfWg/emerging-program" TargetMode="External"/><Relationship Id="rId12" Type="http://schemas.openxmlformats.org/officeDocument/2006/relationships/hyperlink" Target="https://inside.fei.org/sites/default/files/FEI_PE_Classification_Rules_2023_mark%20up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pub/irs-pdf/fw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sp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fw9.pd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Ponessa</dc:creator>
  <cp:keywords/>
  <dc:description/>
  <cp:lastModifiedBy>Tina Wentz</cp:lastModifiedBy>
  <cp:revision>4</cp:revision>
  <cp:lastPrinted>2023-02-08T18:08:00Z</cp:lastPrinted>
  <dcterms:created xsi:type="dcterms:W3CDTF">2023-03-22T17:49:00Z</dcterms:created>
  <dcterms:modified xsi:type="dcterms:W3CDTF">2023-03-22T18:02:00Z</dcterms:modified>
</cp:coreProperties>
</file>